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61" w:rsidRPr="00817A58" w:rsidRDefault="00370EC1" w:rsidP="00635583">
      <w:pPr>
        <w:jc w:val="both"/>
        <w:rPr>
          <w:rFonts w:ascii="Georgia" w:hAnsi="Georgia"/>
          <w:b/>
          <w:sz w:val="22"/>
          <w:szCs w:val="22"/>
        </w:rPr>
      </w:pPr>
      <w:r w:rsidRPr="00817A58">
        <w:rPr>
          <w:rFonts w:ascii="Georgia" w:hAnsi="Georgia"/>
          <w:b/>
          <w:sz w:val="22"/>
          <w:szCs w:val="22"/>
        </w:rPr>
        <w:t xml:space="preserve">MUSTERCURRICULUM </w:t>
      </w:r>
      <w:r w:rsidR="00034DD4" w:rsidRPr="00817A58">
        <w:rPr>
          <w:rFonts w:ascii="Georgia" w:hAnsi="Georgia"/>
          <w:b/>
          <w:sz w:val="22"/>
          <w:szCs w:val="22"/>
        </w:rPr>
        <w:t>B</w:t>
      </w:r>
      <w:r w:rsidR="0089308B" w:rsidRPr="00817A58">
        <w:rPr>
          <w:rFonts w:ascii="Georgia" w:hAnsi="Georgia"/>
          <w:b/>
          <w:sz w:val="22"/>
          <w:szCs w:val="22"/>
        </w:rPr>
        <w:t>ACHELORSTUDIUM</w:t>
      </w:r>
      <w:r w:rsidR="009C0061" w:rsidRPr="00817A58">
        <w:rPr>
          <w:rFonts w:ascii="Georgia" w:hAnsi="Georgia"/>
          <w:b/>
          <w:sz w:val="22"/>
          <w:szCs w:val="22"/>
        </w:rPr>
        <w:t xml:space="preserve"> </w:t>
      </w:r>
    </w:p>
    <w:p w:rsidR="009C0061" w:rsidRPr="00817A58" w:rsidRDefault="009C0061" w:rsidP="008F071B">
      <w:pPr>
        <w:ind w:left="-180" w:right="-468"/>
        <w:jc w:val="center"/>
        <w:rPr>
          <w:rFonts w:ascii="Georgia" w:hAnsi="Georgia"/>
          <w:sz w:val="22"/>
          <w:szCs w:val="22"/>
        </w:rPr>
      </w:pPr>
    </w:p>
    <w:p w:rsidR="008F071B" w:rsidRDefault="008F071B" w:rsidP="008F071B">
      <w:pPr>
        <w:jc w:val="both"/>
        <w:rPr>
          <w:rFonts w:ascii="Georgia" w:hAnsi="Georgia"/>
          <w:b/>
          <w:sz w:val="22"/>
          <w:szCs w:val="22"/>
          <w:u w:val="single"/>
        </w:rPr>
      </w:pPr>
      <w:r w:rsidRPr="00817A58">
        <w:rPr>
          <w:rFonts w:ascii="Georgia" w:hAnsi="Georgia"/>
          <w:b/>
          <w:sz w:val="22"/>
          <w:szCs w:val="22"/>
        </w:rPr>
        <w:t xml:space="preserve">... . </w:t>
      </w:r>
      <w:r w:rsidRPr="00817A58">
        <w:rPr>
          <w:rFonts w:ascii="Georgia" w:hAnsi="Georgia"/>
          <w:b/>
          <w:sz w:val="22"/>
          <w:szCs w:val="22"/>
          <w:u w:val="single"/>
        </w:rPr>
        <w:t xml:space="preserve">Curriculum für das </w:t>
      </w:r>
      <w:r w:rsidR="00940690" w:rsidRPr="00817A58">
        <w:rPr>
          <w:rFonts w:ascii="Georgia" w:hAnsi="Georgia"/>
          <w:b/>
          <w:sz w:val="22"/>
          <w:szCs w:val="22"/>
          <w:u w:val="single"/>
        </w:rPr>
        <w:t xml:space="preserve">Bachelorstudium </w:t>
      </w:r>
      <w:r w:rsidRPr="00817A58">
        <w:rPr>
          <w:rFonts w:ascii="Georgia" w:hAnsi="Georgia"/>
          <w:b/>
          <w:sz w:val="22"/>
          <w:szCs w:val="22"/>
          <w:u w:val="single"/>
        </w:rPr>
        <w:fldChar w:fldCharType="begin">
          <w:ffData>
            <w:name w:val=""/>
            <w:enabled/>
            <w:calcOnExit w:val="0"/>
            <w:textInput>
              <w:default w:val="[Name des Studiums]"/>
            </w:textInput>
          </w:ffData>
        </w:fldChar>
      </w:r>
      <w:r w:rsidRPr="00817A58">
        <w:rPr>
          <w:rFonts w:ascii="Georgia" w:hAnsi="Georgia"/>
          <w:b/>
          <w:sz w:val="22"/>
          <w:szCs w:val="22"/>
          <w:u w:val="single"/>
        </w:rPr>
        <w:instrText xml:space="preserve"> FORMTEXT </w:instrText>
      </w:r>
      <w:r w:rsidRPr="00817A58">
        <w:rPr>
          <w:rFonts w:ascii="Georgia" w:hAnsi="Georgia"/>
          <w:b/>
          <w:sz w:val="22"/>
          <w:szCs w:val="22"/>
          <w:u w:val="single"/>
        </w:rPr>
      </w:r>
      <w:r w:rsidRPr="00817A58">
        <w:rPr>
          <w:rFonts w:ascii="Georgia" w:hAnsi="Georgia"/>
          <w:b/>
          <w:sz w:val="22"/>
          <w:szCs w:val="22"/>
          <w:u w:val="single"/>
        </w:rPr>
        <w:fldChar w:fldCharType="separate"/>
      </w:r>
      <w:r w:rsidRPr="00817A58">
        <w:rPr>
          <w:rFonts w:ascii="Georgia" w:hAnsi="Georgia"/>
          <w:b/>
          <w:noProof/>
          <w:sz w:val="22"/>
          <w:szCs w:val="22"/>
          <w:u w:val="single"/>
        </w:rPr>
        <w:t>[Name des Studiums]</w:t>
      </w:r>
      <w:r w:rsidRPr="00817A58">
        <w:rPr>
          <w:rFonts w:ascii="Georgia" w:hAnsi="Georgia"/>
          <w:b/>
          <w:sz w:val="22"/>
          <w:szCs w:val="22"/>
          <w:u w:val="single"/>
        </w:rPr>
        <w:fldChar w:fldCharType="end"/>
      </w:r>
    </w:p>
    <w:p w:rsidR="00EA11E3" w:rsidRDefault="00EA11E3" w:rsidP="008F071B">
      <w:pPr>
        <w:jc w:val="both"/>
        <w:rPr>
          <w:rFonts w:ascii="Georgia" w:hAnsi="Georgia"/>
          <w:b/>
          <w:sz w:val="22"/>
          <w:szCs w:val="22"/>
          <w:u w:val="single"/>
        </w:rPr>
      </w:pPr>
    </w:p>
    <w:p w:rsidR="00EA11E3" w:rsidRPr="003A3555" w:rsidRDefault="00EA11E3" w:rsidP="00EA11E3">
      <w:pPr>
        <w:jc w:val="both"/>
        <w:rPr>
          <w:rFonts w:ascii="Georgia" w:hAnsi="Georgia"/>
          <w:sz w:val="22"/>
          <w:szCs w:val="22"/>
        </w:rPr>
      </w:pPr>
      <w:r>
        <w:rPr>
          <w:rFonts w:ascii="Georgia" w:hAnsi="Georgia"/>
          <w:b/>
          <w:sz w:val="22"/>
          <w:szCs w:val="22"/>
          <w:u w:val="single"/>
        </w:rPr>
        <w:t xml:space="preserve">Englische Übersetzung: </w:t>
      </w:r>
      <w:r w:rsidRPr="007D23CB">
        <w:rPr>
          <w:rFonts w:ascii="Georgia" w:hAnsi="Georgia"/>
          <w:b/>
          <w:sz w:val="22"/>
          <w:szCs w:val="22"/>
          <w:u w:val="single"/>
        </w:rPr>
        <w:fldChar w:fldCharType="begin">
          <w:ffData>
            <w:name w:val=""/>
            <w:enabled/>
            <w:calcOnExit w:val="0"/>
            <w:textInput>
              <w:default w:val="[Name des Studiums]"/>
            </w:textInput>
          </w:ffData>
        </w:fldChar>
      </w:r>
      <w:r w:rsidRPr="007D23CB">
        <w:rPr>
          <w:rFonts w:ascii="Georgia" w:hAnsi="Georgia"/>
          <w:b/>
          <w:sz w:val="22"/>
          <w:szCs w:val="22"/>
          <w:u w:val="single"/>
        </w:rPr>
        <w:instrText xml:space="preserve"> FORMTEXT </w:instrText>
      </w:r>
      <w:r w:rsidRPr="007D23CB">
        <w:rPr>
          <w:rFonts w:ascii="Georgia" w:hAnsi="Georgia"/>
          <w:b/>
          <w:sz w:val="22"/>
          <w:szCs w:val="22"/>
          <w:u w:val="single"/>
        </w:rPr>
      </w:r>
      <w:r w:rsidRPr="007D23CB">
        <w:rPr>
          <w:rFonts w:ascii="Georgia" w:hAnsi="Georgia"/>
          <w:b/>
          <w:sz w:val="22"/>
          <w:szCs w:val="22"/>
          <w:u w:val="single"/>
        </w:rPr>
        <w:fldChar w:fldCharType="separate"/>
      </w:r>
      <w:r w:rsidRPr="007D23CB">
        <w:rPr>
          <w:rFonts w:ascii="Georgia" w:hAnsi="Georgia"/>
          <w:b/>
          <w:noProof/>
          <w:sz w:val="22"/>
          <w:szCs w:val="22"/>
          <w:u w:val="single"/>
        </w:rPr>
        <w:t>[Name des Studiums]</w:t>
      </w:r>
      <w:r w:rsidRPr="007D23CB">
        <w:rPr>
          <w:rFonts w:ascii="Georgia" w:hAnsi="Georgia"/>
          <w:b/>
          <w:sz w:val="22"/>
          <w:szCs w:val="22"/>
          <w:u w:val="single"/>
        </w:rPr>
        <w:fldChar w:fldCharType="end"/>
      </w:r>
      <w:r w:rsidR="003A3555">
        <w:rPr>
          <w:rFonts w:ascii="Georgia" w:hAnsi="Georgia"/>
          <w:b/>
          <w:sz w:val="22"/>
          <w:szCs w:val="22"/>
          <w:u w:val="single"/>
        </w:rPr>
        <w:t xml:space="preserve"> </w:t>
      </w:r>
      <w:r w:rsidR="003A3555" w:rsidRPr="00134668">
        <w:rPr>
          <w:rFonts w:ascii="Georgia" w:hAnsi="Georgia"/>
          <w:sz w:val="20"/>
          <w:szCs w:val="22"/>
        </w:rPr>
        <w:t>[</w:t>
      </w:r>
      <w:r w:rsidR="003A3555" w:rsidRPr="003A3555">
        <w:rPr>
          <w:rFonts w:ascii="Georgia" w:hAnsi="Georgia"/>
          <w:i/>
          <w:sz w:val="22"/>
          <w:szCs w:val="22"/>
        </w:rPr>
        <w:t>vgl. Entwicklungsplan</w:t>
      </w:r>
      <w:r w:rsidR="003A3555">
        <w:rPr>
          <w:rFonts w:ascii="Georgia" w:hAnsi="Georgia"/>
          <w:sz w:val="22"/>
          <w:szCs w:val="22"/>
        </w:rPr>
        <w:t>]</w:t>
      </w:r>
    </w:p>
    <w:p w:rsidR="00EA11E3" w:rsidRPr="00817A58" w:rsidRDefault="00EA11E3" w:rsidP="008F071B">
      <w:pPr>
        <w:jc w:val="both"/>
        <w:rPr>
          <w:rFonts w:ascii="Georgia" w:hAnsi="Georgia"/>
          <w:b/>
          <w:sz w:val="22"/>
          <w:szCs w:val="22"/>
          <w:u w:val="single"/>
        </w:rPr>
      </w:pPr>
    </w:p>
    <w:p w:rsidR="009C0061" w:rsidRPr="00817A58" w:rsidRDefault="009C0061" w:rsidP="0086018D">
      <w:pPr>
        <w:jc w:val="both"/>
        <w:rPr>
          <w:rFonts w:ascii="Georgia" w:hAnsi="Georgia"/>
          <w:sz w:val="22"/>
          <w:szCs w:val="22"/>
        </w:rPr>
      </w:pPr>
      <w:r w:rsidRPr="00817A58">
        <w:rPr>
          <w:rFonts w:ascii="Georgia" w:hAnsi="Georgia"/>
          <w:sz w:val="22"/>
          <w:szCs w:val="22"/>
        </w:rPr>
        <w:t xml:space="preserve">Der Senat hat in seiner Sitzung am </w:t>
      </w:r>
      <w:r w:rsidRPr="00817A58">
        <w:rPr>
          <w:rFonts w:ascii="Georgia" w:hAnsi="Georgia"/>
          <w:sz w:val="22"/>
          <w:szCs w:val="22"/>
        </w:rPr>
        <w:fldChar w:fldCharType="begin">
          <w:ffData>
            <w:name w:val="Text1"/>
            <w:enabled/>
            <w:calcOnExit w:val="0"/>
            <w:textInput>
              <w:default w:val="[Datum TT.MM.JJJJ]"/>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[Datum TT.MM.JJJJ]</w:t>
      </w:r>
      <w:r w:rsidRPr="00817A58">
        <w:rPr>
          <w:rFonts w:ascii="Georgia" w:hAnsi="Georgia"/>
          <w:sz w:val="22"/>
          <w:szCs w:val="22"/>
        </w:rPr>
        <w:fldChar w:fldCharType="end"/>
      </w:r>
      <w:r w:rsidRPr="00817A58">
        <w:rPr>
          <w:rFonts w:ascii="Georgia" w:hAnsi="Georgia"/>
          <w:sz w:val="22"/>
          <w:szCs w:val="22"/>
        </w:rPr>
        <w:t xml:space="preserve"> das von der gemäß § 25 Abs 8 Z 3 und </w:t>
      </w:r>
      <w:proofErr w:type="spellStart"/>
      <w:r w:rsidRPr="00817A58">
        <w:rPr>
          <w:rFonts w:ascii="Georgia" w:hAnsi="Georgia"/>
          <w:sz w:val="22"/>
          <w:szCs w:val="22"/>
        </w:rPr>
        <w:t>Abs</w:t>
      </w:r>
      <w:proofErr w:type="spellEnd"/>
      <w:r w:rsidRPr="00817A58">
        <w:rPr>
          <w:rFonts w:ascii="Georgia" w:hAnsi="Georgia"/>
          <w:sz w:val="22"/>
          <w:szCs w:val="22"/>
        </w:rPr>
        <w:t xml:space="preserve"> </w:t>
      </w:r>
      <w:r w:rsidR="00DE1D38">
        <w:rPr>
          <w:rFonts w:ascii="Georgia" w:hAnsi="Georgia"/>
          <w:sz w:val="22"/>
          <w:szCs w:val="22"/>
        </w:rPr>
        <w:t xml:space="preserve">1 Z </w:t>
      </w:r>
      <w:r w:rsidRPr="00817A58">
        <w:rPr>
          <w:rFonts w:ascii="Georgia" w:hAnsi="Georgia"/>
          <w:sz w:val="22"/>
          <w:szCs w:val="22"/>
        </w:rPr>
        <w:t>10</w:t>
      </w:r>
      <w:r w:rsidR="00DE1D38">
        <w:rPr>
          <w:rFonts w:ascii="Georgia" w:hAnsi="Georgia"/>
          <w:sz w:val="22"/>
          <w:szCs w:val="22"/>
        </w:rPr>
        <w:t>a</w:t>
      </w:r>
      <w:r w:rsidRPr="00817A58">
        <w:rPr>
          <w:rFonts w:ascii="Georgia" w:hAnsi="Georgia"/>
          <w:sz w:val="22"/>
          <w:szCs w:val="22"/>
        </w:rPr>
        <w:t xml:space="preserve"> des Universitätsgesetzes 2002 eingerichteten entscheidungsbefugten Curricularkommission </w:t>
      </w:r>
      <w:r w:rsidR="00007843">
        <w:rPr>
          <w:rFonts w:ascii="Georgia" w:hAnsi="Georgia"/>
          <w:sz w:val="22"/>
          <w:szCs w:val="22"/>
        </w:rPr>
        <w:t>am</w:t>
      </w:r>
      <w:r w:rsidRPr="00817A58">
        <w:rPr>
          <w:rFonts w:ascii="Georgia" w:hAnsi="Georgia"/>
          <w:sz w:val="22"/>
          <w:szCs w:val="22"/>
        </w:rPr>
        <w:t xml:space="preserve"> </w:t>
      </w:r>
      <w:r w:rsidRPr="00817A58">
        <w:rPr>
          <w:rFonts w:ascii="Georgia" w:hAnsi="Georgia"/>
          <w:sz w:val="22"/>
          <w:szCs w:val="22"/>
        </w:rPr>
        <w:fldChar w:fldCharType="begin">
          <w:ffData>
            <w:name w:val="Text1"/>
            <w:enabled/>
            <w:calcOnExit w:val="0"/>
            <w:textInput>
              <w:default w:val="[Datum TT.MM.JJJJ]"/>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[Datum TT.MM.JJJJ]</w:t>
      </w:r>
      <w:r w:rsidRPr="00817A58">
        <w:rPr>
          <w:rFonts w:ascii="Georgia" w:hAnsi="Georgia"/>
          <w:sz w:val="22"/>
          <w:szCs w:val="22"/>
        </w:rPr>
        <w:fldChar w:fldCharType="end"/>
      </w:r>
      <w:r w:rsidRPr="00817A58">
        <w:rPr>
          <w:rFonts w:ascii="Georgia" w:hAnsi="Georgia"/>
          <w:sz w:val="22"/>
          <w:szCs w:val="22"/>
        </w:rPr>
        <w:t xml:space="preserve"> beschlossene Curriculum für das </w:t>
      </w:r>
      <w:r w:rsidR="006A6AB8" w:rsidRPr="00817A58">
        <w:rPr>
          <w:rFonts w:ascii="Georgia" w:hAnsi="Georgia"/>
          <w:sz w:val="22"/>
          <w:szCs w:val="22"/>
        </w:rPr>
        <w:t>Bachelorstudium</w:t>
      </w:r>
      <w:r w:rsidRPr="00817A58">
        <w:rPr>
          <w:rFonts w:ascii="Georgia" w:hAnsi="Georgia"/>
          <w:sz w:val="22"/>
          <w:szCs w:val="22"/>
        </w:rPr>
        <w:t xml:space="preserve"> </w:t>
      </w:r>
      <w:r w:rsidRPr="00817A58">
        <w:rPr>
          <w:rFonts w:ascii="Georgia" w:hAnsi="Georgia"/>
          <w:sz w:val="22"/>
          <w:szCs w:val="22"/>
        </w:rPr>
        <w:fldChar w:fldCharType="begin">
          <w:ffData>
            <w:name w:val=""/>
            <w:enabled/>
            <w:calcOnExit w:val="0"/>
            <w:textInput>
              <w:default w:val="[Name des Studium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Studiums]</w:t>
      </w:r>
      <w:r w:rsidRPr="00817A58">
        <w:rPr>
          <w:rFonts w:ascii="Georgia" w:hAnsi="Georgia"/>
          <w:sz w:val="22"/>
          <w:szCs w:val="22"/>
        </w:rPr>
        <w:fldChar w:fldCharType="end"/>
      </w:r>
      <w:r w:rsidRPr="00817A58">
        <w:rPr>
          <w:rFonts w:ascii="Georgia" w:hAnsi="Georgia"/>
          <w:sz w:val="22"/>
          <w:szCs w:val="22"/>
        </w:rPr>
        <w:t xml:space="preserve"> in der nachfolgenden Fassung genehmigt.</w:t>
      </w:r>
    </w:p>
    <w:p w:rsidR="006C1C75" w:rsidRPr="00817A58" w:rsidRDefault="006C1C75" w:rsidP="00F0012C">
      <w:pPr>
        <w:jc w:val="both"/>
        <w:rPr>
          <w:rFonts w:ascii="Georgia" w:hAnsi="Georgia"/>
          <w:sz w:val="22"/>
          <w:szCs w:val="22"/>
        </w:rPr>
      </w:pPr>
    </w:p>
    <w:p w:rsidR="009F40D7" w:rsidRPr="00817A58" w:rsidRDefault="00FA5BE9" w:rsidP="00F0012C">
      <w:pPr>
        <w:jc w:val="both"/>
        <w:rPr>
          <w:rFonts w:ascii="Georgia" w:hAnsi="Georgia"/>
          <w:sz w:val="22"/>
          <w:szCs w:val="22"/>
        </w:rPr>
      </w:pPr>
      <w:r w:rsidRPr="00817A58">
        <w:rPr>
          <w:rFonts w:ascii="Georgia" w:hAnsi="Georgia"/>
          <w:sz w:val="22"/>
          <w:szCs w:val="22"/>
        </w:rPr>
        <w:t xml:space="preserve">Rechtsgrundlagen sind </w:t>
      </w:r>
      <w:r w:rsidR="009F40D7" w:rsidRPr="00817A58">
        <w:rPr>
          <w:rFonts w:ascii="Georgia" w:hAnsi="Georgia"/>
          <w:sz w:val="22"/>
          <w:szCs w:val="22"/>
        </w:rPr>
        <w:t>das Universitätsgesetz 2002 und der Studienrechtliche Teil der Satzung der Universität Wien</w:t>
      </w:r>
      <w:r w:rsidR="007D7787" w:rsidRPr="00817A58">
        <w:rPr>
          <w:rFonts w:ascii="Georgia" w:hAnsi="Georgia"/>
          <w:sz w:val="22"/>
          <w:szCs w:val="22"/>
        </w:rPr>
        <w:t xml:space="preserve"> in der jeweils geltenden Fassung</w:t>
      </w:r>
      <w:r w:rsidR="009F40D7" w:rsidRPr="00817A58">
        <w:rPr>
          <w:rFonts w:ascii="Georgia" w:hAnsi="Georgia"/>
          <w:sz w:val="22"/>
          <w:szCs w:val="22"/>
        </w:rPr>
        <w:t>.</w:t>
      </w:r>
    </w:p>
    <w:p w:rsidR="00370EC1" w:rsidRDefault="00370EC1" w:rsidP="0086018D">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1</w:t>
      </w:r>
      <w:r w:rsidR="00510700" w:rsidRPr="00817A58">
        <w:rPr>
          <w:rFonts w:ascii="Georgia" w:hAnsi="Georgia"/>
          <w:b/>
          <w:sz w:val="22"/>
          <w:szCs w:val="22"/>
        </w:rPr>
        <w:t xml:space="preserve"> </w:t>
      </w:r>
      <w:r w:rsidR="002D4A6B" w:rsidRPr="00817A58">
        <w:rPr>
          <w:rFonts w:ascii="Georgia" w:hAnsi="Georgia"/>
          <w:b/>
          <w:sz w:val="22"/>
          <w:szCs w:val="22"/>
        </w:rPr>
        <w:t>Studienziele</w:t>
      </w:r>
      <w:r w:rsidR="00510700" w:rsidRPr="00817A58">
        <w:rPr>
          <w:rFonts w:ascii="Georgia" w:hAnsi="Georgia"/>
          <w:b/>
          <w:sz w:val="22"/>
          <w:szCs w:val="22"/>
        </w:rPr>
        <w:t xml:space="preserve"> und Qualifikationsprofil </w:t>
      </w:r>
    </w:p>
    <w:p w:rsidR="00167D56" w:rsidRPr="00817A58" w:rsidRDefault="00167D56" w:rsidP="00167D56">
      <w:pPr>
        <w:jc w:val="both"/>
        <w:rPr>
          <w:rFonts w:ascii="Georgia" w:hAnsi="Georgia"/>
          <w:b/>
          <w:sz w:val="22"/>
          <w:szCs w:val="22"/>
        </w:rPr>
      </w:pPr>
    </w:p>
    <w:p w:rsidR="00370EC1" w:rsidRPr="00817A58" w:rsidRDefault="00167D56" w:rsidP="0086018D">
      <w:pPr>
        <w:tabs>
          <w:tab w:val="left" w:pos="360"/>
        </w:tabs>
        <w:jc w:val="both"/>
        <w:rPr>
          <w:rFonts w:ascii="Georgia" w:hAnsi="Georgia"/>
          <w:sz w:val="22"/>
          <w:szCs w:val="22"/>
        </w:rPr>
      </w:pPr>
      <w:r w:rsidRPr="00817A58">
        <w:rPr>
          <w:rFonts w:ascii="Georgia" w:hAnsi="Georgia"/>
          <w:sz w:val="22"/>
          <w:szCs w:val="22"/>
        </w:rPr>
        <w:t xml:space="preserve">(1) </w:t>
      </w:r>
      <w:r w:rsidR="00370EC1" w:rsidRPr="00817A58">
        <w:rPr>
          <w:rFonts w:ascii="Georgia" w:hAnsi="Georgia"/>
          <w:sz w:val="22"/>
          <w:szCs w:val="22"/>
        </w:rPr>
        <w:t xml:space="preserve">Das Ziel des </w:t>
      </w:r>
      <w:r w:rsidR="00BE4F89" w:rsidRPr="00817A58">
        <w:rPr>
          <w:rFonts w:ascii="Georgia" w:hAnsi="Georgia"/>
          <w:sz w:val="22"/>
          <w:szCs w:val="22"/>
        </w:rPr>
        <w:t>Bachelorstudiums</w:t>
      </w:r>
      <w:r w:rsidR="00370EC1" w:rsidRPr="00817A58">
        <w:rPr>
          <w:rFonts w:ascii="Georgia" w:hAnsi="Georgia"/>
          <w:sz w:val="22"/>
          <w:szCs w:val="22"/>
        </w:rPr>
        <w:t xml:space="preserve">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00370EC1" w:rsidRPr="00817A58">
        <w:rPr>
          <w:rFonts w:ascii="Georgia" w:hAnsi="Georgia"/>
          <w:sz w:val="22"/>
          <w:szCs w:val="22"/>
        </w:rPr>
        <w:t xml:space="preserve"> an der Universität Wien ist </w:t>
      </w:r>
      <w:r w:rsidR="009C4AA8" w:rsidRPr="00817A58">
        <w:rPr>
          <w:rFonts w:ascii="Georgia" w:hAnsi="Georgia"/>
          <w:sz w:val="22"/>
          <w:szCs w:val="22"/>
        </w:rPr>
        <w:fldChar w:fldCharType="begin">
          <w:ffData>
            <w:name w:val="Text1"/>
            <w:enabled/>
            <w:calcOnExit w:val="0"/>
            <w:textInput>
              <w:default w:val="[####]"/>
            </w:textInput>
          </w:ffData>
        </w:fldChar>
      </w:r>
      <w:bookmarkStart w:id="0" w:name="Text1"/>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bookmarkEnd w:id="0"/>
      <w:r w:rsidR="00803992" w:rsidRPr="00817A58">
        <w:rPr>
          <w:rFonts w:ascii="Georgia" w:hAnsi="Georgia"/>
          <w:sz w:val="22"/>
          <w:szCs w:val="22"/>
        </w:rPr>
        <w:t>.</w:t>
      </w:r>
    </w:p>
    <w:p w:rsidR="00370EC1" w:rsidRPr="00817A58" w:rsidRDefault="00370EC1" w:rsidP="0086018D">
      <w:pPr>
        <w:jc w:val="both"/>
        <w:rPr>
          <w:rFonts w:ascii="Georgia" w:hAnsi="Georgia"/>
          <w:sz w:val="22"/>
          <w:szCs w:val="22"/>
        </w:rPr>
      </w:pPr>
    </w:p>
    <w:p w:rsidR="00370EC1" w:rsidRDefault="00167D56" w:rsidP="00167D56">
      <w:pPr>
        <w:tabs>
          <w:tab w:val="left" w:pos="360"/>
        </w:tabs>
        <w:jc w:val="both"/>
        <w:rPr>
          <w:rFonts w:ascii="Georgia" w:hAnsi="Georgia"/>
          <w:sz w:val="22"/>
          <w:szCs w:val="22"/>
        </w:rPr>
      </w:pPr>
      <w:r w:rsidRPr="00817A58">
        <w:rPr>
          <w:rFonts w:ascii="Georgia" w:hAnsi="Georgia"/>
          <w:sz w:val="22"/>
          <w:szCs w:val="22"/>
        </w:rPr>
        <w:t xml:space="preserve">(2) </w:t>
      </w:r>
      <w:r w:rsidR="00370EC1" w:rsidRPr="00CB4A10">
        <w:rPr>
          <w:rFonts w:ascii="Georgia" w:hAnsi="Georgia"/>
          <w:sz w:val="22"/>
          <w:szCs w:val="22"/>
        </w:rPr>
        <w:t>Die Absolvent</w:t>
      </w:r>
      <w:r w:rsidR="007070CC" w:rsidRPr="00CB4A10">
        <w:rPr>
          <w:rFonts w:ascii="Georgia" w:hAnsi="Georgia"/>
          <w:sz w:val="22"/>
          <w:szCs w:val="22"/>
        </w:rPr>
        <w:t>*</w:t>
      </w:r>
      <w:r w:rsidR="00370EC1" w:rsidRPr="00CB4A10">
        <w:rPr>
          <w:rFonts w:ascii="Georgia" w:hAnsi="Georgia"/>
          <w:sz w:val="22"/>
          <w:szCs w:val="22"/>
        </w:rPr>
        <w:t>innen des</w:t>
      </w:r>
      <w:r w:rsidR="00370EC1" w:rsidRPr="00817A58">
        <w:rPr>
          <w:rFonts w:ascii="Georgia" w:hAnsi="Georgia"/>
          <w:sz w:val="22"/>
          <w:szCs w:val="22"/>
        </w:rPr>
        <w:t xml:space="preserve"> </w:t>
      </w:r>
      <w:r w:rsidR="00BE4F89" w:rsidRPr="00817A58">
        <w:rPr>
          <w:rFonts w:ascii="Georgia" w:hAnsi="Georgia"/>
          <w:sz w:val="22"/>
          <w:szCs w:val="22"/>
        </w:rPr>
        <w:t>Bachelorstudiums</w:t>
      </w:r>
      <w:r w:rsidR="00370EC1" w:rsidRPr="00817A58">
        <w:rPr>
          <w:rFonts w:ascii="Georgia" w:hAnsi="Georgia"/>
          <w:sz w:val="22"/>
          <w:szCs w:val="22"/>
        </w:rPr>
        <w:t xml:space="preserve">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009F40D7" w:rsidRPr="00817A58">
        <w:rPr>
          <w:rFonts w:ascii="Georgia" w:hAnsi="Georgia"/>
          <w:sz w:val="22"/>
          <w:szCs w:val="22"/>
        </w:rPr>
        <w:t xml:space="preserve"> an der </w:t>
      </w:r>
      <w:r w:rsidR="00370EC1" w:rsidRPr="00817A58">
        <w:rPr>
          <w:rFonts w:ascii="Georgia" w:hAnsi="Georgia"/>
          <w:sz w:val="22"/>
          <w:szCs w:val="22"/>
        </w:rPr>
        <w:t xml:space="preserve">Universität Wien sind befähigt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C1C75" w:rsidRPr="00817A58">
        <w:rPr>
          <w:rFonts w:ascii="Georgia" w:hAnsi="Georgia"/>
          <w:sz w:val="22"/>
          <w:szCs w:val="22"/>
        </w:rPr>
        <w:t xml:space="preserve"> /</w:t>
      </w:r>
      <w:r w:rsidR="00370EC1" w:rsidRPr="00817A58">
        <w:rPr>
          <w:rFonts w:ascii="Georgia" w:hAnsi="Georgia"/>
          <w:sz w:val="22"/>
          <w:szCs w:val="22"/>
        </w:rPr>
        <w:t xml:space="preserve"> erhalten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C1C75" w:rsidRPr="00817A58">
        <w:rPr>
          <w:rFonts w:ascii="Georgia" w:hAnsi="Georgia"/>
          <w:sz w:val="22"/>
          <w:szCs w:val="22"/>
        </w:rPr>
        <w:t xml:space="preserve"> / </w:t>
      </w:r>
      <w:r w:rsidR="00370EC1" w:rsidRPr="00817A58">
        <w:rPr>
          <w:rFonts w:ascii="Georgia" w:hAnsi="Georgia"/>
          <w:sz w:val="22"/>
          <w:szCs w:val="22"/>
        </w:rPr>
        <w:t xml:space="preserve">verfügen über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803992" w:rsidRPr="00817A58">
        <w:rPr>
          <w:rFonts w:ascii="Georgia" w:hAnsi="Georgia"/>
          <w:sz w:val="22"/>
          <w:szCs w:val="22"/>
        </w:rPr>
        <w:t>.</w:t>
      </w:r>
    </w:p>
    <w:p w:rsidR="00972C75" w:rsidRPr="00817A58" w:rsidRDefault="00972C75" w:rsidP="00167D56">
      <w:pPr>
        <w:tabs>
          <w:tab w:val="left" w:pos="360"/>
        </w:tabs>
        <w:jc w:val="both"/>
        <w:rPr>
          <w:rFonts w:ascii="Georgia" w:hAnsi="Georgia"/>
          <w:sz w:val="22"/>
          <w:szCs w:val="22"/>
        </w:rPr>
      </w:pPr>
    </w:p>
    <w:p w:rsidR="00972C75" w:rsidRPr="00972C75" w:rsidRDefault="00972C75" w:rsidP="00972C75">
      <w:pPr>
        <w:tabs>
          <w:tab w:val="left" w:pos="360"/>
        </w:tabs>
        <w:jc w:val="both"/>
        <w:rPr>
          <w:rFonts w:ascii="Georgia" w:hAnsi="Georgia"/>
          <w:sz w:val="22"/>
          <w:szCs w:val="22"/>
        </w:rPr>
      </w:pPr>
      <w:r w:rsidRPr="00972C75">
        <w:rPr>
          <w:rFonts w:ascii="Georgia" w:hAnsi="Georgia"/>
          <w:sz w:val="22"/>
          <w:szCs w:val="22"/>
        </w:rPr>
        <w:t xml:space="preserve">Die Studierenden befassen sich in den Lehrveranstaltungen des Studiums mit Inhalten und Methoden, die dem aktuellen Stand der Forschung im jeweiligen Fachbereich entsprechen. Im Vordergrund stehen die wissenschaftlich fundierten Inhalte sowie deren Reflexion ausgerichtet am aktuellen Stand der Wissenschaft. </w:t>
      </w:r>
    </w:p>
    <w:p w:rsidR="00803992" w:rsidRPr="00817A58" w:rsidRDefault="00803992" w:rsidP="00803992">
      <w:pPr>
        <w:jc w:val="both"/>
        <w:rPr>
          <w:rFonts w:ascii="Georgia" w:hAnsi="Georgia"/>
          <w:sz w:val="22"/>
          <w:szCs w:val="22"/>
        </w:rPr>
      </w:pPr>
    </w:p>
    <w:p w:rsidR="00803992" w:rsidRPr="00817A58" w:rsidRDefault="008867FD" w:rsidP="00803992">
      <w:pPr>
        <w:jc w:val="both"/>
        <w:rPr>
          <w:rFonts w:ascii="Georgia" w:hAnsi="Georgia"/>
          <w:i/>
          <w:sz w:val="22"/>
          <w:szCs w:val="22"/>
        </w:rPr>
      </w:pPr>
      <w:r w:rsidRPr="00817A58">
        <w:rPr>
          <w:rFonts w:ascii="Georgia" w:hAnsi="Georgia"/>
          <w:i/>
          <w:sz w:val="20"/>
          <w:szCs w:val="22"/>
        </w:rPr>
        <w:t>[</w:t>
      </w:r>
      <w:r w:rsidR="00803992" w:rsidRPr="00817A58">
        <w:rPr>
          <w:rFonts w:ascii="Georgia" w:hAnsi="Georgia"/>
          <w:i/>
          <w:sz w:val="22"/>
          <w:szCs w:val="22"/>
        </w:rPr>
        <w:t>Die zentrale Frage für jede Zielformulierung lautet: Was sollen Studierende nach erfolgreicher Absolvierung des Studiums oder des Moduls wissen und können? Näheres siehe Kompendium, Kapitel 1.</w:t>
      </w:r>
      <w:r w:rsidR="00041006">
        <w:rPr>
          <w:rFonts w:ascii="Georgia" w:hAnsi="Georgia"/>
          <w:i/>
          <w:sz w:val="22"/>
          <w:szCs w:val="22"/>
        </w:rPr>
        <w:t>3</w:t>
      </w:r>
      <w:r w:rsidRPr="00817A58">
        <w:rPr>
          <w:rFonts w:ascii="Georgia" w:hAnsi="Georgia"/>
          <w:i/>
          <w:sz w:val="22"/>
          <w:szCs w:val="22"/>
        </w:rPr>
        <w:t>]</w:t>
      </w:r>
    </w:p>
    <w:p w:rsidR="005D1B8D" w:rsidRDefault="005D1B8D" w:rsidP="005D1B8D">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2 </w:t>
      </w:r>
      <w:r w:rsidR="00510700" w:rsidRPr="00817A58">
        <w:rPr>
          <w:rFonts w:ascii="Georgia" w:hAnsi="Georgia"/>
          <w:b/>
          <w:sz w:val="22"/>
          <w:szCs w:val="22"/>
        </w:rPr>
        <w:t>Dauer und Umfang</w:t>
      </w:r>
    </w:p>
    <w:p w:rsidR="00FA5BE9" w:rsidRPr="00817A58" w:rsidRDefault="00FA5BE9" w:rsidP="0086018D">
      <w:pPr>
        <w:jc w:val="both"/>
        <w:rPr>
          <w:rFonts w:ascii="Georgia" w:hAnsi="Georgia"/>
          <w:b/>
          <w:sz w:val="22"/>
          <w:szCs w:val="22"/>
        </w:rPr>
      </w:pPr>
    </w:p>
    <w:p w:rsidR="005D1B8D" w:rsidRDefault="003A3555" w:rsidP="00F0012C">
      <w:pPr>
        <w:jc w:val="both"/>
        <w:rPr>
          <w:rFonts w:ascii="Georgia" w:hAnsi="Georgia"/>
          <w:b/>
          <w:sz w:val="22"/>
          <w:szCs w:val="22"/>
        </w:rPr>
      </w:pPr>
      <w:r>
        <w:rPr>
          <w:rFonts w:ascii="Georgia" w:hAnsi="Georgia"/>
          <w:sz w:val="22"/>
          <w:szCs w:val="22"/>
        </w:rPr>
        <w:t xml:space="preserve">(1) </w:t>
      </w:r>
      <w:r w:rsidR="003E7850" w:rsidRPr="00817A58">
        <w:rPr>
          <w:rFonts w:ascii="Georgia" w:hAnsi="Georgia"/>
          <w:sz w:val="22"/>
          <w:szCs w:val="22"/>
        </w:rPr>
        <w:t>Der Arbeitsaufwand für d</w:t>
      </w:r>
      <w:r w:rsidR="00A757FB" w:rsidRPr="00817A58">
        <w:rPr>
          <w:rFonts w:ascii="Georgia" w:hAnsi="Georgia"/>
          <w:sz w:val="22"/>
          <w:szCs w:val="22"/>
        </w:rPr>
        <w:t xml:space="preserve">as </w:t>
      </w:r>
      <w:r w:rsidR="00BE4F89" w:rsidRPr="00817A58">
        <w:rPr>
          <w:rFonts w:ascii="Georgia" w:hAnsi="Georgia"/>
          <w:sz w:val="22"/>
          <w:szCs w:val="22"/>
        </w:rPr>
        <w:t>Bachelorstudium</w:t>
      </w:r>
      <w:r w:rsidR="00A757FB" w:rsidRPr="00817A58">
        <w:rPr>
          <w:rFonts w:ascii="Georgia" w:hAnsi="Georgia"/>
          <w:sz w:val="22"/>
          <w:szCs w:val="22"/>
        </w:rPr>
        <w:t xml:space="preserve">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00A757FB" w:rsidRPr="00817A58">
        <w:rPr>
          <w:rFonts w:ascii="Georgia" w:hAnsi="Georgia"/>
          <w:sz w:val="22"/>
          <w:szCs w:val="22"/>
        </w:rPr>
        <w:t xml:space="preserve"> </w:t>
      </w:r>
      <w:r w:rsidR="003E7850" w:rsidRPr="00817A58">
        <w:rPr>
          <w:rFonts w:ascii="Georgia" w:hAnsi="Georgia"/>
          <w:sz w:val="22"/>
          <w:szCs w:val="22"/>
        </w:rPr>
        <w:t>beträgt</w:t>
      </w:r>
      <w:r w:rsidR="00383406" w:rsidRPr="00817A58">
        <w:rPr>
          <w:rFonts w:ascii="Georgia" w:hAnsi="Georgia"/>
          <w:sz w:val="22"/>
          <w:szCs w:val="22"/>
        </w:rPr>
        <w:t xml:space="preserve"> </w:t>
      </w:r>
      <w:r w:rsidR="00D6433D" w:rsidRPr="00817A58">
        <w:rPr>
          <w:rFonts w:ascii="Georgia" w:hAnsi="Georgia"/>
          <w:sz w:val="22"/>
          <w:szCs w:val="22"/>
        </w:rPr>
        <w:t>180</w:t>
      </w:r>
      <w:r w:rsidR="00A757FB" w:rsidRPr="00817A58">
        <w:rPr>
          <w:rFonts w:ascii="Georgia" w:hAnsi="Georgia"/>
          <w:sz w:val="22"/>
          <w:szCs w:val="22"/>
        </w:rPr>
        <w:t xml:space="preserve"> ECTS-Punkte</w:t>
      </w:r>
      <w:r w:rsidR="003E7850" w:rsidRPr="00817A58">
        <w:rPr>
          <w:rFonts w:ascii="Georgia" w:hAnsi="Georgia"/>
          <w:sz w:val="22"/>
          <w:szCs w:val="22"/>
        </w:rPr>
        <w:t xml:space="preserve">. </w:t>
      </w:r>
      <w:r w:rsidR="0073529B" w:rsidRPr="00817A58">
        <w:rPr>
          <w:rFonts w:ascii="Georgia" w:hAnsi="Georgia"/>
          <w:sz w:val="22"/>
          <w:szCs w:val="22"/>
        </w:rPr>
        <w:t xml:space="preserve">Das </w:t>
      </w:r>
      <w:r w:rsidR="003E7850" w:rsidRPr="00817A58">
        <w:rPr>
          <w:rFonts w:ascii="Georgia" w:hAnsi="Georgia"/>
          <w:sz w:val="22"/>
          <w:szCs w:val="22"/>
        </w:rPr>
        <w:t>entspricht</w:t>
      </w:r>
      <w:r w:rsidR="00D6433D" w:rsidRPr="00817A58">
        <w:rPr>
          <w:rFonts w:ascii="Georgia" w:hAnsi="Georgia"/>
          <w:sz w:val="22"/>
          <w:szCs w:val="22"/>
        </w:rPr>
        <w:t xml:space="preserve"> eine</w:t>
      </w:r>
      <w:r w:rsidR="003E7850" w:rsidRPr="00817A58">
        <w:rPr>
          <w:rFonts w:ascii="Georgia" w:hAnsi="Georgia"/>
          <w:sz w:val="22"/>
          <w:szCs w:val="22"/>
        </w:rPr>
        <w:t>r</w:t>
      </w:r>
      <w:r w:rsidR="00D6433D" w:rsidRPr="00817A58">
        <w:rPr>
          <w:rFonts w:ascii="Georgia" w:hAnsi="Georgia"/>
          <w:sz w:val="22"/>
          <w:szCs w:val="22"/>
        </w:rPr>
        <w:t xml:space="preserve"> </w:t>
      </w:r>
      <w:r w:rsidR="00383406" w:rsidRPr="00817A58">
        <w:rPr>
          <w:rFonts w:ascii="Georgia" w:hAnsi="Georgia"/>
          <w:sz w:val="22"/>
          <w:szCs w:val="22"/>
        </w:rPr>
        <w:t>vorgesehene</w:t>
      </w:r>
      <w:r w:rsidR="003E7850" w:rsidRPr="00817A58">
        <w:rPr>
          <w:rFonts w:ascii="Georgia" w:hAnsi="Georgia"/>
          <w:sz w:val="22"/>
          <w:szCs w:val="22"/>
        </w:rPr>
        <w:t>n</w:t>
      </w:r>
      <w:r w:rsidR="00383406" w:rsidRPr="00817A58">
        <w:rPr>
          <w:rFonts w:ascii="Georgia" w:hAnsi="Georgia"/>
          <w:sz w:val="22"/>
          <w:szCs w:val="22"/>
        </w:rPr>
        <w:t xml:space="preserve"> </w:t>
      </w:r>
      <w:r w:rsidR="00A757FB" w:rsidRPr="00817A58">
        <w:rPr>
          <w:rFonts w:ascii="Georgia" w:hAnsi="Georgia"/>
          <w:sz w:val="22"/>
          <w:szCs w:val="22"/>
        </w:rPr>
        <w:t xml:space="preserve">Studiendauer </w:t>
      </w:r>
      <w:r w:rsidR="00D6433D" w:rsidRPr="00817A58">
        <w:rPr>
          <w:rFonts w:ascii="Georgia" w:hAnsi="Georgia"/>
          <w:sz w:val="22"/>
          <w:szCs w:val="22"/>
        </w:rPr>
        <w:t>von</w:t>
      </w:r>
      <w:r w:rsidR="00A757FB" w:rsidRPr="00817A58">
        <w:rPr>
          <w:rFonts w:ascii="Georgia" w:hAnsi="Georgia"/>
          <w:sz w:val="22"/>
          <w:szCs w:val="22"/>
        </w:rPr>
        <w:t xml:space="preserve"> </w:t>
      </w:r>
      <w:r w:rsidR="00B977A9" w:rsidRPr="00817A58">
        <w:rPr>
          <w:rFonts w:ascii="Georgia" w:hAnsi="Georgia"/>
          <w:sz w:val="22"/>
          <w:szCs w:val="22"/>
        </w:rPr>
        <w:t>sechs</w:t>
      </w:r>
      <w:r w:rsidR="00A757FB" w:rsidRPr="00817A58">
        <w:rPr>
          <w:rFonts w:ascii="Georgia" w:hAnsi="Georgia"/>
          <w:sz w:val="22"/>
          <w:szCs w:val="22"/>
        </w:rPr>
        <w:t xml:space="preserve"> Semester</w:t>
      </w:r>
      <w:r w:rsidR="00D6433D" w:rsidRPr="00817A58">
        <w:rPr>
          <w:rFonts w:ascii="Georgia" w:hAnsi="Georgia"/>
          <w:sz w:val="22"/>
          <w:szCs w:val="22"/>
        </w:rPr>
        <w:t>n</w:t>
      </w:r>
      <w:r w:rsidR="00A757FB" w:rsidRPr="00817A58">
        <w:rPr>
          <w:rFonts w:ascii="Georgia" w:hAnsi="Georgia"/>
          <w:sz w:val="22"/>
          <w:szCs w:val="22"/>
        </w:rPr>
        <w:t>.</w:t>
      </w:r>
      <w:r w:rsidR="00C754DB" w:rsidRPr="00817A58">
        <w:rPr>
          <w:rStyle w:val="Funotenzeichen"/>
          <w:rFonts w:ascii="Georgia" w:hAnsi="Georgia"/>
          <w:b/>
          <w:sz w:val="22"/>
          <w:szCs w:val="22"/>
        </w:rPr>
        <w:t xml:space="preserve"> </w:t>
      </w:r>
    </w:p>
    <w:p w:rsidR="003A3555" w:rsidRDefault="003A3555" w:rsidP="00F0012C">
      <w:pPr>
        <w:jc w:val="both"/>
        <w:rPr>
          <w:rFonts w:ascii="Georgia" w:hAnsi="Georgia"/>
          <w:b/>
          <w:sz w:val="22"/>
          <w:szCs w:val="22"/>
        </w:rPr>
      </w:pPr>
    </w:p>
    <w:p w:rsidR="003A3555" w:rsidRDefault="003A3555" w:rsidP="00F0012C">
      <w:pPr>
        <w:jc w:val="both"/>
        <w:rPr>
          <w:rFonts w:ascii="Georgia" w:hAnsi="Georgia"/>
          <w:b/>
          <w:sz w:val="22"/>
          <w:szCs w:val="22"/>
        </w:rPr>
      </w:pPr>
      <w:r>
        <w:rPr>
          <w:rFonts w:ascii="Georgia" w:hAnsi="Georgia"/>
          <w:sz w:val="22"/>
          <w:szCs w:val="22"/>
        </w:rPr>
        <w:t xml:space="preserve">(2) </w:t>
      </w:r>
      <w:r w:rsidRPr="00901492">
        <w:rPr>
          <w:rFonts w:ascii="Georgia" w:hAnsi="Georgia"/>
          <w:sz w:val="22"/>
          <w:szCs w:val="22"/>
        </w:rPr>
        <w:t xml:space="preserve">Das Studium ist abgeschlossen, wenn </w:t>
      </w:r>
      <w:r w:rsidRPr="00817A58">
        <w:rPr>
          <w:rFonts w:ascii="Georgia" w:hAnsi="Georgia"/>
          <w:sz w:val="22"/>
          <w:szCs w:val="22"/>
        </w:rPr>
        <w:fldChar w:fldCharType="begin">
          <w:ffData>
            <w:name w:val=""/>
            <w:enabled/>
            <w:calcOnExit w:val="0"/>
            <w:textInput>
              <w:default w:val="[####]"/>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w:t>
      </w:r>
      <w:r w:rsidRPr="00817A58">
        <w:rPr>
          <w:rFonts w:ascii="Georgia" w:hAnsi="Georgia"/>
          <w:sz w:val="22"/>
          <w:szCs w:val="22"/>
        </w:rPr>
        <w:fldChar w:fldCharType="end"/>
      </w:r>
      <w:r>
        <w:rPr>
          <w:rFonts w:ascii="Georgia" w:hAnsi="Georgia"/>
          <w:sz w:val="22"/>
          <w:szCs w:val="22"/>
        </w:rPr>
        <w:t xml:space="preserve"> </w:t>
      </w:r>
      <w:r w:rsidRPr="00901492">
        <w:rPr>
          <w:rFonts w:ascii="Georgia" w:hAnsi="Georgia"/>
          <w:sz w:val="22"/>
          <w:szCs w:val="22"/>
        </w:rPr>
        <w:t xml:space="preserve">ECTS-Punkte gemäß den Bestimmungen in den Pflichtmodulen und </w:t>
      </w:r>
      <w:r w:rsidRPr="00817A58">
        <w:rPr>
          <w:rFonts w:ascii="Georgia" w:hAnsi="Georgia"/>
          <w:sz w:val="22"/>
          <w:szCs w:val="22"/>
        </w:rPr>
        <w:fldChar w:fldCharType="begin">
          <w:ffData>
            <w:name w:val=""/>
            <w:enabled/>
            <w:calcOnExit w:val="0"/>
            <w:textInput>
              <w:default w:val="[####]"/>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w:t>
      </w:r>
      <w:r w:rsidRPr="00817A58">
        <w:rPr>
          <w:rFonts w:ascii="Georgia" w:hAnsi="Georgia"/>
          <w:sz w:val="22"/>
          <w:szCs w:val="22"/>
        </w:rPr>
        <w:fldChar w:fldCharType="end"/>
      </w:r>
      <w:r>
        <w:rPr>
          <w:rFonts w:ascii="Georgia" w:hAnsi="Georgia"/>
          <w:sz w:val="22"/>
          <w:szCs w:val="22"/>
        </w:rPr>
        <w:t xml:space="preserve"> </w:t>
      </w:r>
      <w:r w:rsidRPr="00901492">
        <w:rPr>
          <w:rFonts w:ascii="Georgia" w:hAnsi="Georgia"/>
          <w:sz w:val="22"/>
          <w:szCs w:val="22"/>
        </w:rPr>
        <w:t xml:space="preserve">ECTS-Punkte gemäß den Bestimmungen in den Alternativen Pflichtmodulen </w:t>
      </w:r>
      <w:r>
        <w:rPr>
          <w:rFonts w:ascii="Georgia" w:hAnsi="Georgia"/>
          <w:sz w:val="22"/>
          <w:szCs w:val="22"/>
        </w:rPr>
        <w:t xml:space="preserve">bzw. Wahlmodulen </w:t>
      </w:r>
      <w:r w:rsidRPr="00901492">
        <w:rPr>
          <w:rFonts w:ascii="Georgia" w:hAnsi="Georgia"/>
          <w:sz w:val="22"/>
          <w:szCs w:val="22"/>
        </w:rPr>
        <w:t xml:space="preserve">positiv absolviert wurden. Darüber hinaus müssen Erweiterungscurricula im Ausmaß von </w:t>
      </w:r>
      <w:r w:rsidRPr="00817A58">
        <w:rPr>
          <w:rFonts w:ascii="Georgia" w:hAnsi="Georgia"/>
          <w:sz w:val="22"/>
          <w:szCs w:val="22"/>
        </w:rPr>
        <w:fldChar w:fldCharType="begin">
          <w:ffData>
            <w:name w:val=""/>
            <w:enabled/>
            <w:calcOnExit w:val="0"/>
            <w:textInput>
              <w:default w:val="[####]"/>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w:t>
      </w:r>
      <w:r w:rsidRPr="00817A58">
        <w:rPr>
          <w:rFonts w:ascii="Georgia" w:hAnsi="Georgia"/>
          <w:sz w:val="22"/>
          <w:szCs w:val="22"/>
        </w:rPr>
        <w:fldChar w:fldCharType="end"/>
      </w:r>
      <w:r>
        <w:rPr>
          <w:rFonts w:ascii="Georgia" w:hAnsi="Georgia"/>
          <w:sz w:val="22"/>
          <w:szCs w:val="22"/>
        </w:rPr>
        <w:t xml:space="preserve"> </w:t>
      </w:r>
      <w:r w:rsidRPr="00901492">
        <w:rPr>
          <w:rFonts w:ascii="Georgia" w:hAnsi="Georgia"/>
          <w:sz w:val="22"/>
          <w:szCs w:val="22"/>
        </w:rPr>
        <w:t>ECTS-Punkten vollständig absolviert werden.</w:t>
      </w:r>
    </w:p>
    <w:p w:rsidR="008867FD" w:rsidRPr="00817A58" w:rsidRDefault="008867FD" w:rsidP="00F0012C">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3 </w:t>
      </w:r>
      <w:r w:rsidR="00510700" w:rsidRPr="00817A58">
        <w:rPr>
          <w:rFonts w:ascii="Georgia" w:hAnsi="Georgia"/>
          <w:b/>
          <w:sz w:val="22"/>
          <w:szCs w:val="22"/>
        </w:rPr>
        <w:t>Zulassungsvoraussetzungen</w:t>
      </w:r>
    </w:p>
    <w:p w:rsidR="00FA5BE9" w:rsidRPr="00817A58" w:rsidRDefault="00FA5BE9" w:rsidP="0086018D">
      <w:pPr>
        <w:jc w:val="both"/>
        <w:rPr>
          <w:rFonts w:ascii="Georgia" w:hAnsi="Georgia"/>
          <w:b/>
          <w:sz w:val="22"/>
          <w:szCs w:val="22"/>
        </w:rPr>
      </w:pPr>
    </w:p>
    <w:p w:rsidR="008867FD" w:rsidRPr="00817A58" w:rsidRDefault="008867FD" w:rsidP="00F0012C">
      <w:pPr>
        <w:jc w:val="both"/>
        <w:rPr>
          <w:rFonts w:ascii="Georgia" w:hAnsi="Georgia"/>
          <w:sz w:val="22"/>
          <w:szCs w:val="22"/>
        </w:rPr>
      </w:pPr>
      <w:r w:rsidRPr="00817A58">
        <w:rPr>
          <w:rFonts w:ascii="Georgia" w:hAnsi="Georgia"/>
          <w:sz w:val="22"/>
          <w:szCs w:val="22"/>
        </w:rPr>
        <w:t xml:space="preserve">Die Zulassung zum Bachelorstudium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Pr="00817A58">
        <w:rPr>
          <w:rFonts w:ascii="Georgia" w:hAnsi="Georgia"/>
          <w:sz w:val="22"/>
          <w:szCs w:val="22"/>
        </w:rPr>
        <w:t xml:space="preserve"> erfolgt gemäß dem Universitätsgesetz 2002 in der geltenden Fassung.</w:t>
      </w:r>
    </w:p>
    <w:p w:rsidR="008867FD" w:rsidRPr="000960D8" w:rsidRDefault="008867FD" w:rsidP="00F0012C">
      <w:pPr>
        <w:jc w:val="both"/>
        <w:rPr>
          <w:rFonts w:ascii="Georgia" w:hAnsi="Georgia"/>
          <w:sz w:val="22"/>
          <w:szCs w:val="22"/>
        </w:rPr>
      </w:pPr>
    </w:p>
    <w:p w:rsidR="0094495F" w:rsidRPr="00817A58" w:rsidRDefault="008867FD" w:rsidP="00F0012C">
      <w:pPr>
        <w:jc w:val="both"/>
        <w:rPr>
          <w:rFonts w:ascii="Georgia" w:hAnsi="Georgia"/>
          <w:i/>
          <w:sz w:val="22"/>
          <w:szCs w:val="22"/>
        </w:rPr>
      </w:pPr>
      <w:r w:rsidRPr="00817A58">
        <w:rPr>
          <w:rFonts w:ascii="Georgia" w:hAnsi="Georgia"/>
          <w:i/>
          <w:sz w:val="22"/>
          <w:szCs w:val="22"/>
        </w:rPr>
        <w:t>[</w:t>
      </w:r>
      <w:r w:rsidR="0094495F" w:rsidRPr="00817A58">
        <w:rPr>
          <w:rFonts w:ascii="Georgia" w:hAnsi="Georgia"/>
          <w:i/>
          <w:sz w:val="22"/>
          <w:szCs w:val="22"/>
        </w:rPr>
        <w:t>Neben dem Hinweis auf die allgemeine Universitätsreife können hier studienspezifische Voraussetzungen angeführt werden, wie z</w:t>
      </w:r>
      <w:r w:rsidR="00F0012C" w:rsidRPr="00817A58">
        <w:rPr>
          <w:rFonts w:ascii="Georgia" w:hAnsi="Georgia"/>
          <w:i/>
          <w:sz w:val="22"/>
          <w:szCs w:val="22"/>
        </w:rPr>
        <w:t xml:space="preserve">. </w:t>
      </w:r>
      <w:r w:rsidR="0094495F" w:rsidRPr="00817A58">
        <w:rPr>
          <w:rFonts w:ascii="Georgia" w:hAnsi="Georgia"/>
          <w:i/>
          <w:sz w:val="22"/>
          <w:szCs w:val="22"/>
        </w:rPr>
        <w:t xml:space="preserve">B. </w:t>
      </w:r>
      <w:r w:rsidR="004F2606" w:rsidRPr="00817A58">
        <w:rPr>
          <w:rFonts w:ascii="Georgia" w:hAnsi="Georgia"/>
          <w:i/>
          <w:sz w:val="22"/>
          <w:szCs w:val="22"/>
        </w:rPr>
        <w:t>d</w:t>
      </w:r>
      <w:r w:rsidR="0094495F" w:rsidRPr="00817A58">
        <w:rPr>
          <w:rFonts w:ascii="Georgia" w:hAnsi="Georgia"/>
          <w:i/>
          <w:sz w:val="22"/>
          <w:szCs w:val="22"/>
        </w:rPr>
        <w:t>ie Bestimmungen der UBVO oder die Voraussetzung der körperlich-motorische</w:t>
      </w:r>
      <w:r w:rsidR="008F454A">
        <w:rPr>
          <w:rFonts w:ascii="Georgia" w:hAnsi="Georgia"/>
          <w:i/>
          <w:sz w:val="22"/>
          <w:szCs w:val="22"/>
        </w:rPr>
        <w:t>n Eignung für Sportstudien etc.</w:t>
      </w:r>
      <w:r w:rsidR="00CB077B" w:rsidRPr="00817A58">
        <w:rPr>
          <w:rFonts w:ascii="Georgia" w:hAnsi="Georgia"/>
          <w:i/>
          <w:sz w:val="22"/>
          <w:szCs w:val="22"/>
        </w:rPr>
        <w:t>]</w:t>
      </w:r>
    </w:p>
    <w:p w:rsidR="005D1B8D" w:rsidRDefault="005D1B8D" w:rsidP="005D1B8D">
      <w:pPr>
        <w:jc w:val="both"/>
        <w:rPr>
          <w:rFonts w:ascii="Georgia" w:hAnsi="Georgia"/>
          <w:sz w:val="22"/>
          <w:szCs w:val="22"/>
        </w:rPr>
      </w:pPr>
    </w:p>
    <w:p w:rsidR="00510700" w:rsidRPr="00817A58" w:rsidRDefault="00FA5BE9" w:rsidP="00F0012C">
      <w:pPr>
        <w:jc w:val="both"/>
        <w:rPr>
          <w:rFonts w:ascii="Georgia" w:hAnsi="Georgia"/>
          <w:b/>
          <w:sz w:val="22"/>
          <w:szCs w:val="22"/>
        </w:rPr>
      </w:pPr>
      <w:r w:rsidRPr="00817A58">
        <w:rPr>
          <w:rFonts w:ascii="Georgia" w:hAnsi="Georgia"/>
          <w:b/>
          <w:sz w:val="22"/>
          <w:szCs w:val="22"/>
        </w:rPr>
        <w:t xml:space="preserve">§ 4 </w:t>
      </w:r>
      <w:r w:rsidR="00510700" w:rsidRPr="00817A58">
        <w:rPr>
          <w:rFonts w:ascii="Georgia" w:hAnsi="Georgia"/>
          <w:b/>
          <w:sz w:val="22"/>
          <w:szCs w:val="22"/>
        </w:rPr>
        <w:t>Akademischer Grad</w:t>
      </w:r>
    </w:p>
    <w:p w:rsidR="0097195C" w:rsidRPr="00901492" w:rsidRDefault="0097195C" w:rsidP="0097195C">
      <w:pPr>
        <w:jc w:val="both"/>
        <w:rPr>
          <w:rFonts w:ascii="Georgia" w:hAnsi="Georgia"/>
          <w:sz w:val="22"/>
          <w:szCs w:val="22"/>
        </w:rPr>
      </w:pPr>
    </w:p>
    <w:p w:rsidR="00370EC1" w:rsidRPr="00817A58" w:rsidRDefault="00370EC1" w:rsidP="009F40D7">
      <w:pPr>
        <w:jc w:val="both"/>
        <w:rPr>
          <w:rFonts w:ascii="Georgia" w:hAnsi="Georgia"/>
          <w:sz w:val="22"/>
          <w:szCs w:val="22"/>
        </w:rPr>
      </w:pPr>
      <w:r w:rsidRPr="00CB4A10">
        <w:rPr>
          <w:rFonts w:ascii="Georgia" w:hAnsi="Georgia"/>
          <w:sz w:val="22"/>
          <w:szCs w:val="22"/>
        </w:rPr>
        <w:t>Absolvent</w:t>
      </w:r>
      <w:r w:rsidR="007070CC" w:rsidRPr="00CB4A10">
        <w:rPr>
          <w:rFonts w:ascii="Georgia" w:hAnsi="Georgia"/>
          <w:sz w:val="22"/>
          <w:szCs w:val="22"/>
        </w:rPr>
        <w:t>*</w:t>
      </w:r>
      <w:r w:rsidRPr="00CB4A10">
        <w:rPr>
          <w:rFonts w:ascii="Georgia" w:hAnsi="Georgia"/>
          <w:sz w:val="22"/>
          <w:szCs w:val="22"/>
        </w:rPr>
        <w:t xml:space="preserve">innen des </w:t>
      </w:r>
      <w:r w:rsidR="00BE4F89" w:rsidRPr="00CB4A10">
        <w:rPr>
          <w:rFonts w:ascii="Georgia" w:hAnsi="Georgia"/>
          <w:sz w:val="22"/>
          <w:szCs w:val="22"/>
        </w:rPr>
        <w:t>Bachelorstudiums</w:t>
      </w:r>
      <w:r w:rsidRPr="00CB4A10">
        <w:rPr>
          <w:rFonts w:ascii="Georgia" w:hAnsi="Georgia"/>
          <w:sz w:val="22"/>
          <w:szCs w:val="22"/>
        </w:rPr>
        <w:t xml:space="preserve"> </w:t>
      </w:r>
      <w:r w:rsidR="00A12D71" w:rsidRPr="00CB4A10">
        <w:rPr>
          <w:rFonts w:ascii="Georgia" w:hAnsi="Georgia"/>
          <w:sz w:val="22"/>
          <w:szCs w:val="22"/>
        </w:rPr>
        <w:fldChar w:fldCharType="begin">
          <w:ffData>
            <w:name w:val=""/>
            <w:enabled/>
            <w:calcOnExit w:val="0"/>
            <w:textInput>
              <w:default w:val="[Name des Studiums]"/>
            </w:textInput>
          </w:ffData>
        </w:fldChar>
      </w:r>
      <w:r w:rsidR="00A12D71" w:rsidRPr="00CB4A10">
        <w:rPr>
          <w:rFonts w:ascii="Georgia" w:hAnsi="Georgia"/>
          <w:sz w:val="22"/>
          <w:szCs w:val="22"/>
        </w:rPr>
        <w:instrText xml:space="preserve"> FORMTEXT </w:instrText>
      </w:r>
      <w:r w:rsidR="00A12D71" w:rsidRPr="00CB4A10">
        <w:rPr>
          <w:rFonts w:ascii="Georgia" w:hAnsi="Georgia"/>
          <w:sz w:val="22"/>
          <w:szCs w:val="22"/>
        </w:rPr>
      </w:r>
      <w:r w:rsidR="00A12D71" w:rsidRPr="00CB4A10">
        <w:rPr>
          <w:rFonts w:ascii="Georgia" w:hAnsi="Georgia"/>
          <w:sz w:val="22"/>
          <w:szCs w:val="22"/>
        </w:rPr>
        <w:fldChar w:fldCharType="separate"/>
      </w:r>
      <w:r w:rsidR="00A12D71" w:rsidRPr="00CB4A10">
        <w:rPr>
          <w:rFonts w:ascii="Georgia" w:hAnsi="Georgia"/>
          <w:noProof/>
          <w:sz w:val="22"/>
          <w:szCs w:val="22"/>
        </w:rPr>
        <w:t>[Name des Studiums]</w:t>
      </w:r>
      <w:r w:rsidR="00A12D71" w:rsidRPr="00CB4A10">
        <w:rPr>
          <w:rFonts w:ascii="Georgia" w:hAnsi="Georgia"/>
          <w:sz w:val="22"/>
          <w:szCs w:val="22"/>
        </w:rPr>
        <w:fldChar w:fldCharType="end"/>
      </w:r>
      <w:r w:rsidRPr="00CB4A10">
        <w:rPr>
          <w:rFonts w:ascii="Georgia" w:hAnsi="Georgia"/>
          <w:sz w:val="22"/>
          <w:szCs w:val="22"/>
        </w:rPr>
        <w:t xml:space="preserve"> ist der akademische Grad</w:t>
      </w:r>
      <w:r w:rsidR="00B977A9" w:rsidRPr="00CB4A10">
        <w:rPr>
          <w:rFonts w:ascii="Georgia" w:hAnsi="Georgia"/>
          <w:sz w:val="22"/>
          <w:szCs w:val="22"/>
        </w:rPr>
        <w:t xml:space="preserve"> </w:t>
      </w:r>
      <w:r w:rsidR="00817884" w:rsidRPr="00CB4A10">
        <w:rPr>
          <w:rFonts w:ascii="Georgia" w:hAnsi="Georgia"/>
          <w:sz w:val="22"/>
          <w:szCs w:val="22"/>
        </w:rPr>
        <w:t>„</w:t>
      </w:r>
      <w:r w:rsidR="00BE4F89" w:rsidRPr="00CB4A10">
        <w:rPr>
          <w:rFonts w:ascii="Georgia" w:hAnsi="Georgia"/>
          <w:i/>
          <w:sz w:val="22"/>
          <w:szCs w:val="22"/>
        </w:rPr>
        <w:t xml:space="preserve">Bachelor </w:t>
      </w:r>
      <w:r w:rsidR="009C4AA8" w:rsidRPr="00CB4A10">
        <w:rPr>
          <w:rFonts w:ascii="Georgia" w:hAnsi="Georgia"/>
          <w:sz w:val="22"/>
          <w:szCs w:val="22"/>
        </w:rPr>
        <w:fldChar w:fldCharType="begin">
          <w:ffData>
            <w:name w:val=""/>
            <w:enabled/>
            <w:calcOnExit w:val="0"/>
            <w:textInput>
              <w:default w:val="[####]"/>
            </w:textInput>
          </w:ffData>
        </w:fldChar>
      </w:r>
      <w:r w:rsidR="009C4AA8" w:rsidRPr="00CB4A10">
        <w:rPr>
          <w:rFonts w:ascii="Georgia" w:hAnsi="Georgia"/>
          <w:sz w:val="22"/>
          <w:szCs w:val="22"/>
        </w:rPr>
        <w:instrText xml:space="preserve"> FORMTEXT </w:instrText>
      </w:r>
      <w:r w:rsidR="009C4AA8" w:rsidRPr="00CB4A10">
        <w:rPr>
          <w:rFonts w:ascii="Georgia" w:hAnsi="Georgia"/>
          <w:sz w:val="22"/>
          <w:szCs w:val="22"/>
        </w:rPr>
      </w:r>
      <w:r w:rsidR="009C4AA8" w:rsidRPr="00CB4A10">
        <w:rPr>
          <w:rFonts w:ascii="Georgia" w:hAnsi="Georgia"/>
          <w:sz w:val="22"/>
          <w:szCs w:val="22"/>
        </w:rPr>
        <w:fldChar w:fldCharType="separate"/>
      </w:r>
      <w:r w:rsidR="009C4AA8" w:rsidRPr="00CB4A10">
        <w:rPr>
          <w:rFonts w:ascii="Georgia" w:hAnsi="Georgia"/>
          <w:noProof/>
          <w:sz w:val="22"/>
          <w:szCs w:val="22"/>
        </w:rPr>
        <w:t>[####]</w:t>
      </w:r>
      <w:r w:rsidR="009C4AA8" w:rsidRPr="00CB4A10">
        <w:rPr>
          <w:rFonts w:ascii="Georgia" w:hAnsi="Georgia"/>
          <w:sz w:val="22"/>
          <w:szCs w:val="22"/>
        </w:rPr>
        <w:fldChar w:fldCharType="end"/>
      </w:r>
      <w:r w:rsidR="003E7850" w:rsidRPr="00CB4A10">
        <w:rPr>
          <w:rFonts w:ascii="Georgia" w:hAnsi="Georgia"/>
          <w:sz w:val="22"/>
          <w:szCs w:val="22"/>
        </w:rPr>
        <w:t xml:space="preserve">“ </w:t>
      </w:r>
      <w:r w:rsidRPr="00CB4A10">
        <w:rPr>
          <w:rFonts w:ascii="Georgia" w:hAnsi="Georgia"/>
          <w:sz w:val="22"/>
          <w:szCs w:val="22"/>
        </w:rPr>
        <w:t>– abgekürzt</w:t>
      </w:r>
      <w:r w:rsidR="009A7805" w:rsidRPr="00CB4A10">
        <w:rPr>
          <w:rFonts w:ascii="Georgia" w:hAnsi="Georgia"/>
          <w:i/>
          <w:sz w:val="22"/>
          <w:szCs w:val="22"/>
        </w:rPr>
        <w:t xml:space="preserve"> B</w:t>
      </w:r>
      <w:r w:rsidR="009C4AA8" w:rsidRPr="00CB4A10">
        <w:rPr>
          <w:rFonts w:ascii="Georgia" w:hAnsi="Georgia"/>
          <w:sz w:val="22"/>
          <w:szCs w:val="22"/>
        </w:rPr>
        <w:fldChar w:fldCharType="begin">
          <w:ffData>
            <w:name w:val=""/>
            <w:enabled/>
            <w:calcOnExit w:val="0"/>
            <w:textInput>
              <w:default w:val="[####]"/>
            </w:textInput>
          </w:ffData>
        </w:fldChar>
      </w:r>
      <w:r w:rsidR="009C4AA8" w:rsidRPr="00CB4A10">
        <w:rPr>
          <w:rFonts w:ascii="Georgia" w:hAnsi="Georgia"/>
          <w:sz w:val="22"/>
          <w:szCs w:val="22"/>
        </w:rPr>
        <w:instrText xml:space="preserve"> FORMTEXT </w:instrText>
      </w:r>
      <w:r w:rsidR="009C4AA8" w:rsidRPr="00CB4A10">
        <w:rPr>
          <w:rFonts w:ascii="Georgia" w:hAnsi="Georgia"/>
          <w:sz w:val="22"/>
          <w:szCs w:val="22"/>
        </w:rPr>
      </w:r>
      <w:r w:rsidR="009C4AA8" w:rsidRPr="00CB4A10">
        <w:rPr>
          <w:rFonts w:ascii="Georgia" w:hAnsi="Georgia"/>
          <w:sz w:val="22"/>
          <w:szCs w:val="22"/>
        </w:rPr>
        <w:fldChar w:fldCharType="separate"/>
      </w:r>
      <w:r w:rsidR="009C4AA8" w:rsidRPr="00CB4A10">
        <w:rPr>
          <w:rFonts w:ascii="Georgia" w:hAnsi="Georgia"/>
          <w:noProof/>
          <w:sz w:val="22"/>
          <w:szCs w:val="22"/>
        </w:rPr>
        <w:t>[####]</w:t>
      </w:r>
      <w:r w:rsidR="009C4AA8" w:rsidRPr="00CB4A10">
        <w:rPr>
          <w:rFonts w:ascii="Georgia" w:hAnsi="Georgia"/>
          <w:sz w:val="22"/>
          <w:szCs w:val="22"/>
        </w:rPr>
        <w:fldChar w:fldCharType="end"/>
      </w:r>
      <w:r w:rsidRPr="00CB4A10">
        <w:rPr>
          <w:rFonts w:ascii="Georgia" w:hAnsi="Georgia"/>
          <w:i/>
          <w:sz w:val="22"/>
          <w:szCs w:val="22"/>
        </w:rPr>
        <w:t xml:space="preserve"> </w:t>
      </w:r>
      <w:r w:rsidR="00CB077B" w:rsidRPr="00CB4A10">
        <w:rPr>
          <w:rFonts w:ascii="Georgia" w:hAnsi="Georgia"/>
          <w:i/>
          <w:sz w:val="22"/>
          <w:szCs w:val="22"/>
        </w:rPr>
        <w:t>–</w:t>
      </w:r>
      <w:r w:rsidRPr="00CB4A10">
        <w:rPr>
          <w:rFonts w:ascii="Georgia" w:hAnsi="Georgia"/>
          <w:i/>
          <w:sz w:val="22"/>
          <w:szCs w:val="22"/>
        </w:rPr>
        <w:t xml:space="preserve"> </w:t>
      </w:r>
      <w:r w:rsidRPr="00CB4A10">
        <w:rPr>
          <w:rFonts w:ascii="Georgia" w:hAnsi="Georgia"/>
          <w:sz w:val="22"/>
          <w:szCs w:val="22"/>
        </w:rPr>
        <w:t xml:space="preserve">zu verleihen. </w:t>
      </w:r>
      <w:r w:rsidR="007D7787" w:rsidRPr="00CB4A10">
        <w:rPr>
          <w:rFonts w:ascii="Georgia" w:hAnsi="Georgia"/>
          <w:sz w:val="22"/>
          <w:szCs w:val="22"/>
          <w:lang w:val="de-AT"/>
        </w:rPr>
        <w:t xml:space="preserve">Im Falle der Führung </w:t>
      </w:r>
      <w:r w:rsidRPr="00CB4A10">
        <w:rPr>
          <w:rFonts w:ascii="Georgia" w:hAnsi="Georgia"/>
          <w:sz w:val="22"/>
          <w:szCs w:val="22"/>
          <w:lang w:val="de-AT"/>
        </w:rPr>
        <w:t xml:space="preserve">ist </w:t>
      </w:r>
      <w:r w:rsidR="007D7787" w:rsidRPr="00CB4A10">
        <w:rPr>
          <w:rFonts w:ascii="Georgia" w:hAnsi="Georgia"/>
          <w:sz w:val="22"/>
          <w:szCs w:val="22"/>
          <w:lang w:val="de-AT"/>
        </w:rPr>
        <w:t xml:space="preserve">dieser akademische Grad </w:t>
      </w:r>
      <w:r w:rsidRPr="00CB4A10">
        <w:rPr>
          <w:rFonts w:ascii="Georgia" w:hAnsi="Georgia"/>
          <w:sz w:val="22"/>
          <w:szCs w:val="22"/>
          <w:lang w:val="de-AT"/>
        </w:rPr>
        <w:t xml:space="preserve">dem Namen </w:t>
      </w:r>
      <w:r w:rsidR="007D7787" w:rsidRPr="00CB4A10">
        <w:rPr>
          <w:rFonts w:ascii="Georgia" w:hAnsi="Georgia"/>
          <w:sz w:val="22"/>
          <w:szCs w:val="22"/>
          <w:lang w:val="de-AT"/>
        </w:rPr>
        <w:t>nachzustellen</w:t>
      </w:r>
      <w:r w:rsidRPr="00817A58">
        <w:rPr>
          <w:rFonts w:ascii="Georgia" w:hAnsi="Georgia"/>
          <w:sz w:val="22"/>
          <w:szCs w:val="22"/>
          <w:lang w:val="de-AT"/>
        </w:rPr>
        <w:t>.</w:t>
      </w:r>
    </w:p>
    <w:p w:rsidR="00370EC1" w:rsidRPr="00817A58" w:rsidRDefault="00370EC1" w:rsidP="0086018D">
      <w:pPr>
        <w:jc w:val="both"/>
        <w:rPr>
          <w:rFonts w:ascii="Georgia" w:hAnsi="Georgia"/>
          <w:sz w:val="22"/>
          <w:szCs w:val="22"/>
        </w:rPr>
      </w:pPr>
    </w:p>
    <w:p w:rsidR="000D28D0" w:rsidRDefault="00F0012C" w:rsidP="00F0012C">
      <w:pPr>
        <w:jc w:val="both"/>
        <w:rPr>
          <w:rFonts w:ascii="Georgia" w:hAnsi="Georgia"/>
          <w:b/>
          <w:sz w:val="22"/>
          <w:szCs w:val="22"/>
        </w:rPr>
      </w:pPr>
      <w:r w:rsidRPr="00817A58">
        <w:rPr>
          <w:rFonts w:ascii="Georgia" w:hAnsi="Georgia"/>
          <w:i/>
          <w:sz w:val="22"/>
          <w:szCs w:val="22"/>
        </w:rPr>
        <w:t>[Bitte beachten Sie bei der Festlegung der akademischen Grade die vom Senat dazu erlassene Richtlinie in MBl.</w:t>
      </w:r>
      <w:r w:rsidR="006C1C75" w:rsidRPr="00817A58">
        <w:rPr>
          <w:rFonts w:ascii="Georgia" w:hAnsi="Georgia"/>
          <w:i/>
          <w:sz w:val="22"/>
          <w:szCs w:val="22"/>
        </w:rPr>
        <w:t xml:space="preserve"> </w:t>
      </w:r>
      <w:r w:rsidR="00CB077B" w:rsidRPr="00817A58">
        <w:rPr>
          <w:rFonts w:ascii="Georgia" w:hAnsi="Georgia"/>
          <w:i/>
          <w:sz w:val="22"/>
          <w:szCs w:val="22"/>
        </w:rPr>
        <w:t>vom</w:t>
      </w:r>
      <w:r w:rsidRPr="00817A58">
        <w:rPr>
          <w:rFonts w:ascii="Georgia" w:hAnsi="Georgia"/>
          <w:i/>
          <w:sz w:val="22"/>
          <w:szCs w:val="22"/>
        </w:rPr>
        <w:t xml:space="preserve"> 04.05.2007, 23. Stück, Nr. 115]</w:t>
      </w:r>
    </w:p>
    <w:p w:rsidR="00081528" w:rsidRDefault="00081528" w:rsidP="00F0012C">
      <w:pPr>
        <w:jc w:val="both"/>
        <w:rPr>
          <w:rFonts w:ascii="Georgia" w:hAnsi="Georgia"/>
          <w:b/>
          <w:sz w:val="22"/>
          <w:szCs w:val="22"/>
        </w:rPr>
      </w:pPr>
    </w:p>
    <w:p w:rsidR="00307F31" w:rsidRPr="00817A58" w:rsidRDefault="00FA5BE9" w:rsidP="00F0012C">
      <w:pPr>
        <w:jc w:val="both"/>
        <w:rPr>
          <w:rFonts w:ascii="Georgia" w:hAnsi="Georgia"/>
          <w:b/>
          <w:sz w:val="22"/>
          <w:szCs w:val="22"/>
        </w:rPr>
      </w:pPr>
      <w:r w:rsidRPr="00817A58">
        <w:rPr>
          <w:rFonts w:ascii="Georgia" w:hAnsi="Georgia"/>
          <w:b/>
          <w:sz w:val="22"/>
          <w:szCs w:val="22"/>
        </w:rPr>
        <w:lastRenderedPageBreak/>
        <w:t xml:space="preserve">§ 5 </w:t>
      </w:r>
      <w:r w:rsidR="00307F31" w:rsidRPr="00817A58">
        <w:rPr>
          <w:rFonts w:ascii="Georgia" w:hAnsi="Georgia"/>
          <w:b/>
          <w:sz w:val="22"/>
          <w:szCs w:val="22"/>
        </w:rPr>
        <w:t xml:space="preserve">Aufbau </w:t>
      </w:r>
      <w:r w:rsidR="00CB077B" w:rsidRPr="00817A58">
        <w:rPr>
          <w:rFonts w:ascii="Georgia" w:hAnsi="Georgia"/>
          <w:b/>
          <w:sz w:val="22"/>
          <w:szCs w:val="22"/>
        </w:rPr>
        <w:t>–</w:t>
      </w:r>
      <w:r w:rsidR="00B977A9" w:rsidRPr="00817A58">
        <w:rPr>
          <w:rFonts w:ascii="Georgia" w:hAnsi="Georgia"/>
          <w:b/>
          <w:sz w:val="22"/>
          <w:szCs w:val="22"/>
        </w:rPr>
        <w:t xml:space="preserve"> </w:t>
      </w:r>
      <w:r w:rsidR="00307F31" w:rsidRPr="00817A58">
        <w:rPr>
          <w:rFonts w:ascii="Georgia" w:hAnsi="Georgia"/>
          <w:b/>
          <w:sz w:val="22"/>
          <w:szCs w:val="22"/>
        </w:rPr>
        <w:t>Module mit ECTS-Punktezuweisung</w:t>
      </w:r>
    </w:p>
    <w:p w:rsidR="00CB077B" w:rsidRPr="00817A58" w:rsidRDefault="00CB077B" w:rsidP="00F0012C">
      <w:pPr>
        <w:jc w:val="both"/>
        <w:rPr>
          <w:rFonts w:ascii="Georgia" w:hAnsi="Georgia"/>
          <w:b/>
          <w:sz w:val="22"/>
          <w:szCs w:val="22"/>
        </w:rPr>
      </w:pPr>
    </w:p>
    <w:p w:rsidR="00CB077B" w:rsidRPr="00817A58" w:rsidRDefault="00CB077B" w:rsidP="007B420E">
      <w:pPr>
        <w:jc w:val="both"/>
        <w:rPr>
          <w:rFonts w:ascii="Georgia" w:hAnsi="Georgia"/>
          <w:b/>
          <w:sz w:val="22"/>
          <w:szCs w:val="22"/>
        </w:rPr>
      </w:pPr>
      <w:r w:rsidRPr="00817A58">
        <w:rPr>
          <w:rFonts w:ascii="Georgia" w:hAnsi="Georgia"/>
          <w:b/>
          <w:sz w:val="22"/>
          <w:szCs w:val="22"/>
        </w:rPr>
        <w:t>(1) Überblick</w:t>
      </w:r>
    </w:p>
    <w:p w:rsidR="00CB077B" w:rsidRPr="00817A58" w:rsidRDefault="00CB077B" w:rsidP="007B420E">
      <w:pPr>
        <w:jc w:val="both"/>
        <w:rPr>
          <w:rFonts w:ascii="Georgia" w:hAnsi="Georgia"/>
          <w:b/>
          <w:sz w:val="22"/>
          <w:szCs w:val="22"/>
        </w:rPr>
      </w:pPr>
    </w:p>
    <w:p w:rsidR="00CB077B" w:rsidRPr="00817A58" w:rsidRDefault="00CB077B" w:rsidP="007B420E">
      <w:pPr>
        <w:jc w:val="both"/>
        <w:rPr>
          <w:rFonts w:ascii="Georgia" w:hAnsi="Georgia"/>
          <w:i/>
          <w:sz w:val="22"/>
          <w:szCs w:val="22"/>
        </w:rPr>
      </w:pPr>
      <w:r w:rsidRPr="00817A58">
        <w:rPr>
          <w:rFonts w:ascii="Georgia" w:hAnsi="Georgia"/>
          <w:i/>
          <w:sz w:val="22"/>
          <w:szCs w:val="22"/>
        </w:rPr>
        <w:t>[</w:t>
      </w:r>
      <w:r w:rsidR="007E7915">
        <w:rPr>
          <w:rFonts w:ascii="Georgia" w:hAnsi="Georgia"/>
          <w:i/>
          <w:sz w:val="22"/>
          <w:szCs w:val="22"/>
        </w:rPr>
        <w:t xml:space="preserve">Überblick über alle </w:t>
      </w:r>
      <w:r w:rsidRPr="00817A58">
        <w:rPr>
          <w:rFonts w:ascii="Georgia" w:hAnsi="Georgia"/>
          <w:i/>
          <w:sz w:val="22"/>
          <w:szCs w:val="22"/>
        </w:rPr>
        <w:t>Module</w:t>
      </w:r>
      <w:r w:rsidR="007E7915">
        <w:rPr>
          <w:rFonts w:ascii="Georgia" w:hAnsi="Georgia"/>
          <w:i/>
          <w:sz w:val="22"/>
          <w:szCs w:val="22"/>
        </w:rPr>
        <w:t xml:space="preserve"> (Pflichtmodule, alternative Pflichtmodule, Wahlmodule)</w:t>
      </w:r>
      <w:r w:rsidRPr="00817A58">
        <w:rPr>
          <w:rFonts w:ascii="Georgia" w:hAnsi="Georgia"/>
          <w:i/>
          <w:sz w:val="22"/>
          <w:szCs w:val="22"/>
        </w:rPr>
        <w:t xml:space="preserve"> bzw. Modulgruppen</w:t>
      </w:r>
      <w:r w:rsidR="007E7915">
        <w:rPr>
          <w:rFonts w:ascii="Georgia" w:hAnsi="Georgia"/>
          <w:i/>
          <w:sz w:val="22"/>
          <w:szCs w:val="22"/>
        </w:rPr>
        <w:t xml:space="preserve"> (Pflichtmodulgruppen, alternative Pflichtmodulgruppen, Wahlmodulgruppen)</w:t>
      </w:r>
      <w:r w:rsidR="00A31176">
        <w:rPr>
          <w:rFonts w:ascii="Georgia" w:hAnsi="Georgia"/>
          <w:i/>
          <w:sz w:val="22"/>
          <w:szCs w:val="22"/>
        </w:rPr>
        <w:t xml:space="preserve"> samt ECTS-Punkte</w:t>
      </w:r>
      <w:r w:rsidR="008C322D">
        <w:rPr>
          <w:rFonts w:ascii="Georgia" w:hAnsi="Georgia"/>
          <w:i/>
          <w:sz w:val="22"/>
          <w:szCs w:val="22"/>
        </w:rPr>
        <w:t>n</w:t>
      </w:r>
      <w:r w:rsidRPr="00817A58">
        <w:rPr>
          <w:rFonts w:ascii="Georgia" w:hAnsi="Georgia"/>
          <w:i/>
          <w:sz w:val="22"/>
          <w:szCs w:val="22"/>
        </w:rPr>
        <w:t xml:space="preserve">, </w:t>
      </w:r>
      <w:r w:rsidR="007E7915">
        <w:rPr>
          <w:rFonts w:ascii="Georgia" w:hAnsi="Georgia"/>
          <w:i/>
          <w:sz w:val="22"/>
          <w:szCs w:val="22"/>
        </w:rPr>
        <w:t xml:space="preserve">genaue Angabe der zu absolvierenden </w:t>
      </w:r>
      <w:r w:rsidRPr="00817A58">
        <w:rPr>
          <w:rFonts w:ascii="Georgia" w:hAnsi="Georgia"/>
          <w:i/>
          <w:sz w:val="22"/>
          <w:szCs w:val="22"/>
        </w:rPr>
        <w:t>Erweiterungscurricula samt ECTS-Punkte</w:t>
      </w:r>
      <w:r w:rsidR="000D28D0" w:rsidRPr="00A82582">
        <w:rPr>
          <w:rFonts w:ascii="Georgia" w:hAnsi="Georgia"/>
          <w:i/>
          <w:sz w:val="22"/>
          <w:szCs w:val="22"/>
        </w:rPr>
        <w:t>. Sind Erweiterungscurricula vorgesehen, können davon 15 ECTS</w:t>
      </w:r>
      <w:r w:rsidR="00693418">
        <w:rPr>
          <w:rFonts w:ascii="Georgia" w:hAnsi="Georgia"/>
          <w:i/>
          <w:sz w:val="22"/>
          <w:szCs w:val="22"/>
        </w:rPr>
        <w:t xml:space="preserve">-Punkte </w:t>
      </w:r>
      <w:r w:rsidR="000D28D0" w:rsidRPr="00A82582">
        <w:rPr>
          <w:rFonts w:ascii="Georgia" w:hAnsi="Georgia"/>
          <w:i/>
          <w:sz w:val="22"/>
          <w:szCs w:val="22"/>
        </w:rPr>
        <w:t xml:space="preserve">im Rahmen von Alternativen Erweiterungen gemäß der </w:t>
      </w:r>
      <w:r w:rsidR="003126E4" w:rsidRPr="00A82582">
        <w:rPr>
          <w:rFonts w:ascii="Georgia" w:hAnsi="Georgia"/>
          <w:i/>
          <w:sz w:val="22"/>
          <w:szCs w:val="22"/>
        </w:rPr>
        <w:t>Senatsverordnung über Alternative Erweiterungen, MBl. vom 22.06.2010, 30. Stück, Nr. 173, absolviert werden</w:t>
      </w:r>
      <w:r w:rsidRPr="00817A58">
        <w:rPr>
          <w:rFonts w:ascii="Georgia" w:hAnsi="Georgia"/>
          <w:i/>
          <w:sz w:val="22"/>
          <w:szCs w:val="22"/>
        </w:rPr>
        <w:t>]</w:t>
      </w:r>
    </w:p>
    <w:p w:rsidR="00FA5BE9" w:rsidRPr="00817A58" w:rsidRDefault="00FA5BE9" w:rsidP="0086018D">
      <w:pPr>
        <w:jc w:val="both"/>
        <w:rPr>
          <w:rFonts w:ascii="Georgia" w:hAnsi="Georgia"/>
          <w:b/>
          <w:sz w:val="22"/>
          <w:szCs w:val="22"/>
        </w:rPr>
      </w:pPr>
    </w:p>
    <w:p w:rsidR="00953C38" w:rsidRPr="00817A58" w:rsidRDefault="00CB077B" w:rsidP="0086018D">
      <w:pPr>
        <w:jc w:val="both"/>
        <w:rPr>
          <w:rFonts w:ascii="Georgia" w:hAnsi="Georgia"/>
          <w:b/>
          <w:sz w:val="22"/>
          <w:szCs w:val="22"/>
        </w:rPr>
      </w:pPr>
      <w:r w:rsidRPr="00817A58">
        <w:rPr>
          <w:rFonts w:ascii="Georgia" w:hAnsi="Georgia"/>
          <w:b/>
          <w:sz w:val="22"/>
          <w:szCs w:val="22"/>
        </w:rPr>
        <w:t>(2) Modulbeschreibungen</w:t>
      </w:r>
    </w:p>
    <w:p w:rsidR="00CB077B" w:rsidRPr="00817A58" w:rsidRDefault="00CB077B" w:rsidP="0086018D">
      <w:pPr>
        <w:jc w:val="both"/>
        <w:rPr>
          <w:rFonts w:ascii="Georgia" w:hAnsi="Georgia"/>
          <w:b/>
          <w:sz w:val="22"/>
          <w:szCs w:val="22"/>
        </w:rPr>
      </w:pPr>
    </w:p>
    <w:p w:rsidR="00CB077B" w:rsidRPr="00817A58" w:rsidRDefault="00CB077B" w:rsidP="00CB077B">
      <w:pPr>
        <w:jc w:val="both"/>
        <w:rPr>
          <w:rFonts w:ascii="Georgia" w:hAnsi="Georgia"/>
          <w:i/>
          <w:sz w:val="22"/>
          <w:szCs w:val="22"/>
        </w:rPr>
      </w:pPr>
      <w:r w:rsidRPr="00817A58">
        <w:rPr>
          <w:rFonts w:ascii="Georgia" w:hAnsi="Georgia"/>
          <w:i/>
          <w:sz w:val="22"/>
          <w:szCs w:val="22"/>
        </w:rPr>
        <w:t>[Zur Gestaltung der Module beachten Sie bitte Kompendium Kapitel 1.</w:t>
      </w:r>
      <w:r w:rsidR="00E40F32">
        <w:rPr>
          <w:rFonts w:ascii="Georgia" w:hAnsi="Georgia"/>
          <w:i/>
          <w:sz w:val="22"/>
          <w:szCs w:val="22"/>
        </w:rPr>
        <w:t>4</w:t>
      </w:r>
      <w:r w:rsidRPr="00817A58">
        <w:rPr>
          <w:rFonts w:ascii="Georgia" w:hAnsi="Georgia"/>
          <w:i/>
          <w:sz w:val="22"/>
          <w:szCs w:val="22"/>
        </w:rPr>
        <w:t>.</w:t>
      </w:r>
      <w:r w:rsidR="00E40F32">
        <w:rPr>
          <w:rFonts w:ascii="Georgia" w:hAnsi="Georgia"/>
          <w:i/>
          <w:sz w:val="22"/>
          <w:szCs w:val="22"/>
        </w:rPr>
        <w:t>]</w:t>
      </w:r>
    </w:p>
    <w:p w:rsidR="00CB077B" w:rsidRPr="00817A58" w:rsidRDefault="00CB077B" w:rsidP="00CB077B">
      <w:pPr>
        <w:jc w:val="both"/>
        <w:rPr>
          <w:rFonts w:ascii="Georgia" w:hAnsi="Georgia"/>
          <w:i/>
          <w:sz w:val="22"/>
          <w:szCs w:val="22"/>
        </w:rPr>
      </w:pPr>
    </w:p>
    <w:p w:rsidR="00CB077B" w:rsidRPr="00817A58" w:rsidRDefault="00F53D6B" w:rsidP="00CB077B">
      <w:pPr>
        <w:jc w:val="both"/>
        <w:rPr>
          <w:rFonts w:ascii="Georgia" w:hAnsi="Georgia"/>
          <w:i/>
          <w:sz w:val="22"/>
          <w:szCs w:val="22"/>
        </w:rPr>
      </w:pPr>
      <w:r>
        <w:rPr>
          <w:rFonts w:ascii="Georgia" w:hAnsi="Georgia"/>
          <w:i/>
          <w:sz w:val="22"/>
          <w:szCs w:val="22"/>
        </w:rPr>
        <w:t>[</w:t>
      </w:r>
      <w:r w:rsidR="00CB077B" w:rsidRPr="00817A58">
        <w:rPr>
          <w:rFonts w:ascii="Georgia" w:hAnsi="Georgia"/>
          <w:i/>
          <w:sz w:val="22"/>
          <w:szCs w:val="22"/>
        </w:rPr>
        <w:t>Jedenfalls sind pro Modul folgende Angaben</w:t>
      </w:r>
      <w:r w:rsidR="00780B7F" w:rsidRPr="00817A58">
        <w:rPr>
          <w:rFonts w:ascii="Georgia" w:hAnsi="Georgia"/>
          <w:i/>
          <w:sz w:val="22"/>
          <w:szCs w:val="22"/>
        </w:rPr>
        <w:t xml:space="preserve"> im Curriculum</w:t>
      </w:r>
      <w:r w:rsidR="00CB077B" w:rsidRPr="00817A58">
        <w:rPr>
          <w:rFonts w:ascii="Georgia" w:hAnsi="Georgia"/>
          <w:i/>
          <w:sz w:val="22"/>
          <w:szCs w:val="22"/>
        </w:rPr>
        <w:t xml:space="preserve"> </w:t>
      </w:r>
      <w:r w:rsidR="006C1C75" w:rsidRPr="00817A58">
        <w:rPr>
          <w:rFonts w:ascii="Georgia" w:hAnsi="Georgia"/>
          <w:i/>
          <w:sz w:val="22"/>
          <w:szCs w:val="22"/>
        </w:rPr>
        <w:t>anzuführen</w:t>
      </w:r>
      <w:r w:rsidR="00CB077B" w:rsidRPr="00817A58">
        <w:rPr>
          <w:rFonts w:ascii="Georgia" w:hAnsi="Georgia"/>
          <w:i/>
          <w:sz w:val="22"/>
          <w:szCs w:val="22"/>
        </w:rPr>
        <w:t>:</w:t>
      </w:r>
      <w:r>
        <w:rPr>
          <w:rFonts w:ascii="Georgia" w:hAnsi="Georgia"/>
          <w:i/>
          <w:sz w:val="22"/>
          <w:szCs w:val="22"/>
        </w:rPr>
        <w:t>]</w:t>
      </w:r>
      <w:r w:rsidR="00CB077B" w:rsidRPr="00817A58">
        <w:rPr>
          <w:rFonts w:ascii="Georgia" w:hAnsi="Georgia"/>
          <w:i/>
          <w:sz w:val="22"/>
          <w:szCs w:val="22"/>
        </w:rPr>
        <w:t xml:space="preserve"> </w:t>
      </w:r>
    </w:p>
    <w:p w:rsidR="00CB077B" w:rsidRPr="000960D8" w:rsidRDefault="00CB077B" w:rsidP="0086018D">
      <w:pPr>
        <w:jc w:val="both"/>
        <w:rPr>
          <w:rFonts w:ascii="Georgia" w:hAnsi="Georg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5068"/>
        <w:gridCol w:w="1828"/>
      </w:tblGrid>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Nummer/Code</w:t>
            </w:r>
          </w:p>
        </w:tc>
        <w:tc>
          <w:tcPr>
            <w:tcW w:w="5244" w:type="dxa"/>
          </w:tcPr>
          <w:p w:rsidR="0097291A" w:rsidRPr="00817A58" w:rsidRDefault="0097291A" w:rsidP="007E7915">
            <w:pPr>
              <w:spacing w:line="240" w:lineRule="atLeast"/>
              <w:rPr>
                <w:rFonts w:ascii="Georgia" w:hAnsi="Georgia"/>
                <w:i/>
                <w:sz w:val="22"/>
                <w:szCs w:val="22"/>
              </w:rPr>
            </w:pPr>
            <w:r w:rsidRPr="00817A58">
              <w:rPr>
                <w:rFonts w:ascii="Georgia" w:hAnsi="Georgia"/>
                <w:i/>
                <w:sz w:val="22"/>
                <w:szCs w:val="22"/>
              </w:rPr>
              <w:t>Art</w:t>
            </w:r>
            <w:r w:rsidR="000F5113" w:rsidRPr="00817A58">
              <w:rPr>
                <w:rFonts w:ascii="Georgia" w:hAnsi="Georgia"/>
                <w:i/>
                <w:sz w:val="22"/>
                <w:szCs w:val="22"/>
              </w:rPr>
              <w:t xml:space="preserve"> </w:t>
            </w:r>
            <w:r w:rsidRPr="00817A58">
              <w:rPr>
                <w:rFonts w:ascii="Georgia" w:hAnsi="Georgia"/>
                <w:i/>
                <w:sz w:val="22"/>
                <w:szCs w:val="22"/>
              </w:rPr>
              <w:t>(Pflichtmodul, Alternatives Pflichtmodul, Wahlmodul, siehe Kompendium</w:t>
            </w:r>
            <w:r w:rsidR="000F5113" w:rsidRPr="00817A58">
              <w:rPr>
                <w:rFonts w:ascii="Georgia" w:hAnsi="Georgia"/>
                <w:i/>
                <w:sz w:val="22"/>
                <w:szCs w:val="22"/>
              </w:rPr>
              <w:t>, Kapitel</w:t>
            </w:r>
            <w:r w:rsidRPr="00817A58">
              <w:rPr>
                <w:rFonts w:ascii="Georgia" w:hAnsi="Georgia"/>
                <w:i/>
                <w:sz w:val="22"/>
                <w:szCs w:val="22"/>
              </w:rPr>
              <w:t xml:space="preserve"> 1.</w:t>
            </w:r>
            <w:r w:rsidR="007E7915">
              <w:rPr>
                <w:rFonts w:ascii="Georgia" w:hAnsi="Georgia"/>
                <w:i/>
                <w:sz w:val="22"/>
                <w:szCs w:val="22"/>
              </w:rPr>
              <w:t>4</w:t>
            </w:r>
            <w:r w:rsidRPr="00817A58">
              <w:rPr>
                <w:rFonts w:ascii="Georgia" w:hAnsi="Georgia"/>
                <w:i/>
                <w:sz w:val="22"/>
                <w:szCs w:val="22"/>
              </w:rPr>
              <w:t>.2) und Bezeichnung des Moduls</w:t>
            </w:r>
          </w:p>
        </w:tc>
        <w:tc>
          <w:tcPr>
            <w:tcW w:w="1886"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ECTS-Punkte</w:t>
            </w:r>
          </w:p>
        </w:tc>
      </w:tr>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Teilnahme-voraussetzung</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Angabe der Module/Modulgruppen, die bereits zwingend absolviert sein müssen, oder Angabe „keine“</w:t>
            </w:r>
          </w:p>
        </w:tc>
      </w:tr>
      <w:tr w:rsidR="0097291A" w:rsidRPr="00817A58" w:rsidTr="00C5721A">
        <w:trPr>
          <w:trHeight w:val="284"/>
          <w:jc w:val="center"/>
        </w:trPr>
        <w:tc>
          <w:tcPr>
            <w:tcW w:w="2235" w:type="dxa"/>
          </w:tcPr>
          <w:p w:rsidR="0097291A" w:rsidRPr="00817A58" w:rsidRDefault="008810D9" w:rsidP="0097291A">
            <w:pPr>
              <w:spacing w:line="240" w:lineRule="atLeast"/>
              <w:rPr>
                <w:rFonts w:ascii="Georgia" w:hAnsi="Georgia"/>
                <w:b/>
                <w:sz w:val="22"/>
                <w:szCs w:val="22"/>
              </w:rPr>
            </w:pPr>
            <w:r w:rsidRPr="00817A58">
              <w:rPr>
                <w:rFonts w:ascii="Georgia" w:hAnsi="Georgia"/>
                <w:b/>
                <w:sz w:val="22"/>
                <w:szCs w:val="22"/>
              </w:rPr>
              <w:t>Optional</w:t>
            </w:r>
            <w:r w:rsidR="001C09C3" w:rsidRPr="00817A58">
              <w:rPr>
                <w:rFonts w:ascii="Georgia" w:hAnsi="Georgia"/>
                <w:b/>
                <w:sz w:val="22"/>
                <w:szCs w:val="22"/>
              </w:rPr>
              <w:t>:</w:t>
            </w:r>
            <w:r w:rsidR="0097291A" w:rsidRPr="00817A58">
              <w:rPr>
                <w:rFonts w:ascii="Georgia" w:hAnsi="Georgia"/>
                <w:b/>
                <w:sz w:val="22"/>
                <w:szCs w:val="22"/>
              </w:rPr>
              <w:t xml:space="preserve"> Empfohlene Teilnahmevoraussetzung</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Angabe der Module/Modulgruppen, deren Absolvierung vor der Teilnahme am aktuellen Modul empfohlen wird</w:t>
            </w:r>
          </w:p>
        </w:tc>
      </w:tr>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Modulziele</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 xml:space="preserve">Angaben zu fachlichen und überfachlichen Zielen des Moduls </w:t>
            </w:r>
          </w:p>
        </w:tc>
      </w:tr>
      <w:tr w:rsidR="0097291A" w:rsidRPr="00817A58" w:rsidTr="00C5721A">
        <w:trPr>
          <w:trHeight w:val="284"/>
          <w:jc w:val="center"/>
        </w:trPr>
        <w:tc>
          <w:tcPr>
            <w:tcW w:w="2235" w:type="dxa"/>
            <w:shd w:val="clear" w:color="auto" w:fill="auto"/>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Modulstruktur</w:t>
            </w:r>
          </w:p>
        </w:tc>
        <w:tc>
          <w:tcPr>
            <w:tcW w:w="7130" w:type="dxa"/>
            <w:gridSpan w:val="2"/>
            <w:shd w:val="clear" w:color="auto" w:fill="auto"/>
          </w:tcPr>
          <w:p w:rsidR="0097291A" w:rsidRPr="00817A58" w:rsidRDefault="0097291A" w:rsidP="003126E4">
            <w:pPr>
              <w:spacing w:line="240" w:lineRule="atLeast"/>
              <w:rPr>
                <w:rFonts w:ascii="Georgia" w:hAnsi="Georgia"/>
                <w:i/>
                <w:sz w:val="22"/>
                <w:szCs w:val="22"/>
              </w:rPr>
            </w:pPr>
            <w:r w:rsidRPr="00817A58">
              <w:rPr>
                <w:rFonts w:ascii="Georgia" w:hAnsi="Georgia"/>
                <w:i/>
                <w:sz w:val="22"/>
                <w:szCs w:val="22"/>
              </w:rPr>
              <w:t>Angabe der prüfungsimmanenten (pi) und nicht-prüfungsimmanenten (npi) Lehrveranstaltungen samt ECTS-Punkten und SSt.; ggf. Angabe modulinterner Voraussetzungen</w:t>
            </w:r>
          </w:p>
        </w:tc>
      </w:tr>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Leistungs-nachweis</w:t>
            </w:r>
          </w:p>
        </w:tc>
        <w:tc>
          <w:tcPr>
            <w:tcW w:w="7130" w:type="dxa"/>
            <w:gridSpan w:val="2"/>
          </w:tcPr>
          <w:p w:rsidR="0097291A" w:rsidRPr="00817A58" w:rsidRDefault="0097291A" w:rsidP="006D3C13">
            <w:pPr>
              <w:spacing w:line="240" w:lineRule="atLeast"/>
              <w:rPr>
                <w:rFonts w:ascii="Georgia" w:hAnsi="Georgia"/>
                <w:i/>
                <w:sz w:val="22"/>
                <w:szCs w:val="22"/>
              </w:rPr>
            </w:pPr>
            <w:r w:rsidRPr="00CB4A10">
              <w:rPr>
                <w:rFonts w:ascii="Georgia" w:hAnsi="Georgia"/>
                <w:i/>
                <w:sz w:val="22"/>
                <w:szCs w:val="22"/>
              </w:rPr>
              <w:t xml:space="preserve">ENTWEDER </w:t>
            </w:r>
            <w:r w:rsidR="001B36B0" w:rsidRPr="00CB4A10">
              <w:rPr>
                <w:rFonts w:ascii="Georgia" w:hAnsi="Georgia"/>
                <w:i/>
                <w:sz w:val="22"/>
                <w:szCs w:val="22"/>
              </w:rPr>
              <w:t>e</w:t>
            </w:r>
            <w:r w:rsidR="007070CC" w:rsidRPr="00CB4A10">
              <w:rPr>
                <w:rFonts w:ascii="Georgia" w:hAnsi="Georgia"/>
                <w:i/>
                <w:sz w:val="22"/>
                <w:szCs w:val="22"/>
              </w:rPr>
              <w:t>rfolgreiche Absolvierung aller im Modul vorgesehenen prüfungsimmanenten Lehrveranstaltungen (</w:t>
            </w:r>
            <w:proofErr w:type="spellStart"/>
            <w:r w:rsidR="007070CC" w:rsidRPr="00CB4A10">
              <w:rPr>
                <w:rFonts w:ascii="Georgia" w:hAnsi="Georgia"/>
                <w:i/>
                <w:sz w:val="22"/>
                <w:szCs w:val="22"/>
              </w:rPr>
              <w:t>pi</w:t>
            </w:r>
            <w:proofErr w:type="spellEnd"/>
            <w:r w:rsidR="007070CC" w:rsidRPr="00CB4A10">
              <w:rPr>
                <w:rFonts w:ascii="Georgia" w:hAnsi="Georgia"/>
                <w:i/>
                <w:sz w:val="22"/>
                <w:szCs w:val="22"/>
              </w:rPr>
              <w:t>) und/oder Lehrveranstaltungsprüfungen (</w:t>
            </w:r>
            <w:proofErr w:type="spellStart"/>
            <w:r w:rsidR="007070CC" w:rsidRPr="00CB4A10">
              <w:rPr>
                <w:rFonts w:ascii="Georgia" w:hAnsi="Georgia"/>
                <w:i/>
                <w:sz w:val="22"/>
                <w:szCs w:val="22"/>
              </w:rPr>
              <w:t>npi</w:t>
            </w:r>
            <w:proofErr w:type="spellEnd"/>
            <w:r w:rsidR="007070CC" w:rsidRPr="00CB4A10">
              <w:rPr>
                <w:rFonts w:ascii="Georgia" w:hAnsi="Georgia"/>
                <w:i/>
                <w:sz w:val="22"/>
                <w:szCs w:val="22"/>
              </w:rPr>
              <w:t xml:space="preserve">) </w:t>
            </w:r>
            <w:r w:rsidRPr="00CB4A10">
              <w:rPr>
                <w:rFonts w:ascii="Georgia" w:hAnsi="Georgia"/>
                <w:i/>
                <w:sz w:val="22"/>
                <w:szCs w:val="22"/>
              </w:rPr>
              <w:t>ODER Modulprüfung ODER Kombinierte Modulprüfung</w:t>
            </w:r>
            <w:r w:rsidR="001C09C3" w:rsidRPr="00CB4A10">
              <w:rPr>
                <w:rFonts w:ascii="Georgia" w:hAnsi="Georgia"/>
                <w:i/>
                <w:sz w:val="22"/>
                <w:szCs w:val="22"/>
              </w:rPr>
              <w:t xml:space="preserve">; je </w:t>
            </w:r>
            <w:r w:rsidRPr="00CB4A10">
              <w:rPr>
                <w:rFonts w:ascii="Georgia" w:hAnsi="Georgia"/>
                <w:i/>
                <w:sz w:val="22"/>
                <w:szCs w:val="22"/>
              </w:rPr>
              <w:t>samt ECTS-Punkteverteilung</w:t>
            </w:r>
          </w:p>
        </w:tc>
      </w:tr>
      <w:tr w:rsidR="0097291A" w:rsidRPr="00817A58" w:rsidTr="00C5721A">
        <w:trPr>
          <w:trHeight w:val="284"/>
          <w:jc w:val="center"/>
        </w:trPr>
        <w:tc>
          <w:tcPr>
            <w:tcW w:w="2235" w:type="dxa"/>
          </w:tcPr>
          <w:p w:rsidR="0097291A" w:rsidRPr="00817A58" w:rsidRDefault="007E7915" w:rsidP="0097291A">
            <w:pPr>
              <w:spacing w:line="240" w:lineRule="atLeast"/>
              <w:rPr>
                <w:rFonts w:ascii="Georgia" w:hAnsi="Georgia"/>
                <w:b/>
                <w:sz w:val="22"/>
                <w:szCs w:val="22"/>
              </w:rPr>
            </w:pPr>
            <w:r>
              <w:rPr>
                <w:rFonts w:ascii="Georgia" w:hAnsi="Georgia"/>
                <w:b/>
                <w:sz w:val="22"/>
                <w:szCs w:val="22"/>
              </w:rPr>
              <w:t>Optional: Sprache</w:t>
            </w:r>
          </w:p>
        </w:tc>
        <w:tc>
          <w:tcPr>
            <w:tcW w:w="7130" w:type="dxa"/>
            <w:gridSpan w:val="2"/>
          </w:tcPr>
          <w:p w:rsidR="0097291A" w:rsidRPr="00817A58" w:rsidRDefault="007E7915" w:rsidP="0097291A">
            <w:pPr>
              <w:spacing w:line="240" w:lineRule="atLeast"/>
              <w:rPr>
                <w:rFonts w:ascii="Georgia" w:hAnsi="Georgia"/>
                <w:i/>
                <w:sz w:val="22"/>
                <w:szCs w:val="22"/>
              </w:rPr>
            </w:pPr>
            <w:r>
              <w:rPr>
                <w:rFonts w:ascii="Georgia" w:hAnsi="Georgia"/>
                <w:i/>
                <w:sz w:val="22"/>
                <w:szCs w:val="22"/>
              </w:rPr>
              <w:t>Unterrichtssprache</w:t>
            </w:r>
          </w:p>
        </w:tc>
      </w:tr>
      <w:tr w:rsidR="0097291A" w:rsidRPr="00817A58" w:rsidTr="00C5721A">
        <w:trPr>
          <w:trHeight w:val="284"/>
          <w:jc w:val="center"/>
        </w:trPr>
        <w:tc>
          <w:tcPr>
            <w:tcW w:w="2235" w:type="dxa"/>
          </w:tcPr>
          <w:p w:rsidR="0097291A" w:rsidRPr="00817A58" w:rsidRDefault="008810D9" w:rsidP="0097291A">
            <w:pPr>
              <w:spacing w:line="240" w:lineRule="atLeast"/>
              <w:rPr>
                <w:rFonts w:ascii="Georgia" w:hAnsi="Georgia"/>
                <w:b/>
                <w:sz w:val="22"/>
                <w:szCs w:val="22"/>
              </w:rPr>
            </w:pPr>
            <w:r w:rsidRPr="00817A58">
              <w:rPr>
                <w:rFonts w:ascii="Georgia" w:hAnsi="Georgia"/>
                <w:b/>
                <w:sz w:val="22"/>
                <w:szCs w:val="22"/>
              </w:rPr>
              <w:t>Optional:</w:t>
            </w:r>
          </w:p>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Verantwortliche Hochschule</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Verantwortliche Hochschule (bei Gemeinsamen Studienprogrammen, Joint Programs)</w:t>
            </w:r>
          </w:p>
        </w:tc>
      </w:tr>
    </w:tbl>
    <w:p w:rsidR="0097291A" w:rsidRDefault="0097291A" w:rsidP="0086018D">
      <w:pPr>
        <w:jc w:val="both"/>
        <w:rPr>
          <w:rFonts w:ascii="Georgia" w:hAnsi="Georgia"/>
          <w:b/>
          <w:sz w:val="22"/>
          <w:szCs w:val="22"/>
        </w:rPr>
      </w:pPr>
    </w:p>
    <w:p w:rsidR="005D1B8D" w:rsidRPr="00817A58" w:rsidRDefault="00F53D6B" w:rsidP="00256865">
      <w:pPr>
        <w:jc w:val="both"/>
        <w:rPr>
          <w:rFonts w:ascii="Georgia" w:hAnsi="Georgia"/>
          <w:i/>
          <w:sz w:val="22"/>
          <w:szCs w:val="22"/>
        </w:rPr>
      </w:pPr>
      <w:r>
        <w:rPr>
          <w:rFonts w:ascii="Georgia" w:hAnsi="Georgia"/>
          <w:i/>
          <w:sz w:val="22"/>
          <w:szCs w:val="22"/>
        </w:rPr>
        <w:t>[</w:t>
      </w:r>
      <w:r w:rsidR="0097291A" w:rsidRPr="00817A58">
        <w:rPr>
          <w:rFonts w:ascii="Georgia" w:hAnsi="Georgia"/>
          <w:i/>
          <w:sz w:val="22"/>
          <w:szCs w:val="22"/>
        </w:rPr>
        <w:t>Bei der Planung</w:t>
      </w:r>
      <w:r w:rsidR="006C1C75" w:rsidRPr="00817A58">
        <w:rPr>
          <w:rFonts w:ascii="Georgia" w:hAnsi="Georgia"/>
          <w:i/>
          <w:sz w:val="22"/>
          <w:szCs w:val="22"/>
        </w:rPr>
        <w:t xml:space="preserve"> der Module</w:t>
      </w:r>
      <w:r w:rsidR="0097291A" w:rsidRPr="00817A58">
        <w:rPr>
          <w:rFonts w:ascii="Georgia" w:hAnsi="Georgia"/>
          <w:i/>
          <w:sz w:val="22"/>
          <w:szCs w:val="22"/>
        </w:rPr>
        <w:t xml:space="preserve"> ist zu beachten:</w:t>
      </w:r>
    </w:p>
    <w:p w:rsidR="0097291A" w:rsidRPr="00817A58" w:rsidRDefault="0097291A" w:rsidP="00256865">
      <w:pPr>
        <w:jc w:val="both"/>
        <w:rPr>
          <w:rFonts w:ascii="Georgia" w:hAnsi="Georgia"/>
          <w:b/>
          <w:i/>
          <w:sz w:val="22"/>
          <w:szCs w:val="22"/>
        </w:rPr>
      </w:pPr>
    </w:p>
    <w:p w:rsidR="0097291A" w:rsidRPr="00817A58" w:rsidRDefault="0097291A" w:rsidP="00256865">
      <w:pPr>
        <w:pStyle w:val="Listenabsatz"/>
        <w:numPr>
          <w:ilvl w:val="0"/>
          <w:numId w:val="5"/>
        </w:numPr>
        <w:jc w:val="both"/>
        <w:rPr>
          <w:i/>
          <w:sz w:val="22"/>
        </w:rPr>
      </w:pPr>
      <w:r w:rsidRPr="00817A58">
        <w:rPr>
          <w:i/>
          <w:sz w:val="22"/>
        </w:rPr>
        <w:t xml:space="preserve">Das Absolvieren von 30 ECTS-Punkten pro Semester ist für Studierende möglich. </w:t>
      </w:r>
    </w:p>
    <w:p w:rsidR="0097291A" w:rsidRPr="00817A58" w:rsidRDefault="0097291A" w:rsidP="00256865">
      <w:pPr>
        <w:pStyle w:val="Listenabsatz"/>
        <w:numPr>
          <w:ilvl w:val="0"/>
          <w:numId w:val="5"/>
        </w:numPr>
        <w:jc w:val="both"/>
        <w:rPr>
          <w:i/>
          <w:sz w:val="22"/>
        </w:rPr>
      </w:pPr>
      <w:r w:rsidRPr="00817A58">
        <w:rPr>
          <w:i/>
          <w:sz w:val="22"/>
        </w:rPr>
        <w:t xml:space="preserve">Die </w:t>
      </w:r>
      <w:r w:rsidR="00A31176">
        <w:rPr>
          <w:i/>
          <w:sz w:val="22"/>
        </w:rPr>
        <w:t>Modulziele</w:t>
      </w:r>
      <w:r w:rsidRPr="00817A58">
        <w:rPr>
          <w:i/>
          <w:sz w:val="22"/>
        </w:rPr>
        <w:t xml:space="preserve"> sind im Rahmen der festgelegten ECTS-Punkte erreichbar (Studierbarkeit). </w:t>
      </w:r>
    </w:p>
    <w:p w:rsidR="006C1C75" w:rsidRPr="00817A58" w:rsidRDefault="0097291A" w:rsidP="00256865">
      <w:pPr>
        <w:pStyle w:val="Listenabsatz"/>
        <w:numPr>
          <w:ilvl w:val="0"/>
          <w:numId w:val="5"/>
        </w:numPr>
        <w:spacing w:after="0"/>
        <w:ind w:left="714" w:hanging="357"/>
        <w:jc w:val="both"/>
        <w:rPr>
          <w:i/>
          <w:sz w:val="22"/>
        </w:rPr>
      </w:pPr>
      <w:r w:rsidRPr="00817A58">
        <w:rPr>
          <w:i/>
          <w:sz w:val="22"/>
        </w:rPr>
        <w:t xml:space="preserve">Das Modul ist innerhalb eines Semesters, längstens zwei Semestern absolvierbar (Ausnahme: Studieneingangs- und Orientierungsphase). </w:t>
      </w:r>
    </w:p>
    <w:p w:rsidR="0097291A" w:rsidRPr="00817A58" w:rsidRDefault="0097291A" w:rsidP="00256865">
      <w:pPr>
        <w:pStyle w:val="Listenabsatz"/>
        <w:numPr>
          <w:ilvl w:val="0"/>
          <w:numId w:val="5"/>
        </w:numPr>
        <w:spacing w:after="0"/>
        <w:ind w:left="714" w:hanging="357"/>
        <w:jc w:val="both"/>
        <w:rPr>
          <w:i/>
          <w:sz w:val="22"/>
        </w:rPr>
      </w:pPr>
      <w:r w:rsidRPr="00817A58">
        <w:rPr>
          <w:i/>
          <w:sz w:val="22"/>
        </w:rPr>
        <w:t xml:space="preserve">Die Größe eines Moduls sollte im Idealfall </w:t>
      </w:r>
      <w:r w:rsidR="00A31176">
        <w:rPr>
          <w:i/>
          <w:sz w:val="22"/>
        </w:rPr>
        <w:t xml:space="preserve">mindestens </w:t>
      </w:r>
      <w:r w:rsidR="00924D4D">
        <w:rPr>
          <w:i/>
          <w:sz w:val="22"/>
        </w:rPr>
        <w:t>10 ECTS-</w:t>
      </w:r>
      <w:r w:rsidRPr="00817A58">
        <w:rPr>
          <w:i/>
          <w:sz w:val="22"/>
        </w:rPr>
        <w:t xml:space="preserve">Punkte </w:t>
      </w:r>
      <w:r w:rsidR="00A31176">
        <w:rPr>
          <w:i/>
          <w:sz w:val="22"/>
        </w:rPr>
        <w:t>betragen</w:t>
      </w:r>
      <w:r w:rsidRPr="00817A58">
        <w:rPr>
          <w:i/>
          <w:sz w:val="22"/>
        </w:rPr>
        <w:t>.</w:t>
      </w:r>
      <w:r w:rsidR="00F53D6B">
        <w:rPr>
          <w:i/>
          <w:sz w:val="22"/>
        </w:rPr>
        <w:t>]</w:t>
      </w:r>
    </w:p>
    <w:p w:rsidR="0097291A" w:rsidRPr="00817A58" w:rsidRDefault="0097291A" w:rsidP="003126E4">
      <w:pPr>
        <w:pStyle w:val="Listenabsatz"/>
        <w:spacing w:after="0"/>
        <w:ind w:left="714"/>
        <w:jc w:val="both"/>
        <w:rPr>
          <w:i/>
          <w:sz w:val="22"/>
        </w:rPr>
      </w:pPr>
    </w:p>
    <w:p w:rsidR="003126E4" w:rsidRDefault="003126E4" w:rsidP="008810D9">
      <w:pPr>
        <w:jc w:val="both"/>
        <w:rPr>
          <w:rFonts w:ascii="Georgia" w:hAnsi="Georgia"/>
          <w:b/>
          <w:sz w:val="22"/>
          <w:szCs w:val="22"/>
        </w:rPr>
      </w:pPr>
    </w:p>
    <w:p w:rsidR="008810D9" w:rsidRPr="00817A58" w:rsidRDefault="008810D9" w:rsidP="008810D9">
      <w:pPr>
        <w:jc w:val="both"/>
        <w:rPr>
          <w:rFonts w:ascii="Georgia" w:hAnsi="Georgia"/>
          <w:b/>
          <w:sz w:val="22"/>
          <w:szCs w:val="22"/>
        </w:rPr>
      </w:pPr>
      <w:r w:rsidRPr="00817A58">
        <w:rPr>
          <w:rFonts w:ascii="Georgia" w:hAnsi="Georgia"/>
          <w:b/>
          <w:sz w:val="22"/>
          <w:szCs w:val="22"/>
        </w:rPr>
        <w:t>§ 6 Bachelorarbeiten</w:t>
      </w:r>
    </w:p>
    <w:p w:rsidR="008810D9" w:rsidRPr="00817A58" w:rsidRDefault="008810D9" w:rsidP="008810D9">
      <w:pPr>
        <w:jc w:val="both"/>
        <w:rPr>
          <w:rFonts w:ascii="Georgia" w:hAnsi="Georgia"/>
          <w:b/>
          <w:sz w:val="22"/>
          <w:szCs w:val="22"/>
        </w:rPr>
      </w:pPr>
    </w:p>
    <w:p w:rsidR="008810D9" w:rsidRPr="00817A58" w:rsidRDefault="008810D9" w:rsidP="008810D9">
      <w:pPr>
        <w:jc w:val="both"/>
        <w:rPr>
          <w:rFonts w:ascii="Georgia" w:hAnsi="Georgia"/>
          <w:sz w:val="22"/>
          <w:szCs w:val="22"/>
        </w:rPr>
      </w:pPr>
      <w:r w:rsidRPr="00817A58">
        <w:rPr>
          <w:rFonts w:ascii="Georgia" w:hAnsi="Georgia"/>
          <w:sz w:val="22"/>
          <w:szCs w:val="22"/>
        </w:rPr>
        <w:t xml:space="preserve">Die Bachelorarbeiten sind im Rahmen der Lehrveranstaltung </w:t>
      </w:r>
      <w:r w:rsidRPr="00817A58">
        <w:rPr>
          <w:rFonts w:ascii="Georgia" w:hAnsi="Georgia"/>
          <w:sz w:val="22"/>
          <w:szCs w:val="22"/>
        </w:rPr>
        <w:fldChar w:fldCharType="begin">
          <w:ffData>
            <w:name w:val=""/>
            <w:enabled/>
            <w:calcOnExit w:val="0"/>
            <w:textInput>
              <w:default w:val="[Name der LV]"/>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der LV]</w:t>
      </w:r>
      <w:r w:rsidRPr="00817A58">
        <w:rPr>
          <w:rFonts w:ascii="Georgia" w:hAnsi="Georgia"/>
          <w:sz w:val="22"/>
          <w:szCs w:val="22"/>
        </w:rPr>
        <w:fldChar w:fldCharType="end"/>
      </w:r>
      <w:r w:rsidRPr="00817A58">
        <w:rPr>
          <w:rFonts w:ascii="Georgia" w:hAnsi="Georgia"/>
          <w:sz w:val="22"/>
          <w:szCs w:val="22"/>
        </w:rPr>
        <w:t xml:space="preserve"> und </w:t>
      </w:r>
      <w:r w:rsidRPr="00817A58">
        <w:rPr>
          <w:rFonts w:ascii="Georgia" w:hAnsi="Georgia"/>
          <w:sz w:val="22"/>
          <w:szCs w:val="22"/>
        </w:rPr>
        <w:fldChar w:fldCharType="begin">
          <w:ffData>
            <w:name w:val=""/>
            <w:enabled/>
            <w:calcOnExit w:val="0"/>
            <w:textInput>
              <w:default w:val="[Name der LV]"/>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der LV]</w:t>
      </w:r>
      <w:r w:rsidRPr="00817A58">
        <w:rPr>
          <w:rFonts w:ascii="Georgia" w:hAnsi="Georgia"/>
          <w:sz w:val="22"/>
          <w:szCs w:val="22"/>
        </w:rPr>
        <w:fldChar w:fldCharType="end"/>
      </w:r>
      <w:r w:rsidRPr="00817A58">
        <w:rPr>
          <w:rFonts w:ascii="Georgia" w:hAnsi="Georgia"/>
          <w:sz w:val="22"/>
          <w:szCs w:val="22"/>
        </w:rPr>
        <w:t xml:space="preserve"> im Modul </w:t>
      </w:r>
      <w:r w:rsidRPr="00817A58">
        <w:rPr>
          <w:rFonts w:ascii="Georgia" w:hAnsi="Georgia"/>
          <w:sz w:val="22"/>
          <w:szCs w:val="22"/>
        </w:rPr>
        <w:fldChar w:fldCharType="begin">
          <w:ffData>
            <w:name w:val=""/>
            <w:enabled/>
            <w:calcOnExit w:val="0"/>
            <w:textInput>
              <w:default w:val="[Name des Modul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Moduls]</w:t>
      </w:r>
      <w:r w:rsidRPr="00817A58">
        <w:rPr>
          <w:rFonts w:ascii="Georgia" w:hAnsi="Georgia"/>
          <w:sz w:val="22"/>
          <w:szCs w:val="22"/>
        </w:rPr>
        <w:fldChar w:fldCharType="end"/>
      </w:r>
      <w:r w:rsidRPr="00817A58">
        <w:rPr>
          <w:rFonts w:ascii="Georgia" w:hAnsi="Georgia"/>
          <w:sz w:val="22"/>
          <w:szCs w:val="22"/>
        </w:rPr>
        <w:t xml:space="preserve">/in den Modulen </w:t>
      </w:r>
      <w:r w:rsidRPr="00817A58">
        <w:rPr>
          <w:rFonts w:ascii="Georgia" w:hAnsi="Georgia"/>
          <w:sz w:val="22"/>
          <w:szCs w:val="22"/>
        </w:rPr>
        <w:fldChar w:fldCharType="begin">
          <w:ffData>
            <w:name w:val=""/>
            <w:enabled/>
            <w:calcOnExit w:val="0"/>
            <w:textInput>
              <w:default w:val="[Name des Modul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Moduls]</w:t>
      </w:r>
      <w:r w:rsidRPr="00817A58">
        <w:rPr>
          <w:rFonts w:ascii="Georgia" w:hAnsi="Georgia"/>
          <w:sz w:val="22"/>
          <w:szCs w:val="22"/>
        </w:rPr>
        <w:fldChar w:fldCharType="end"/>
      </w:r>
      <w:r w:rsidRPr="00817A58">
        <w:rPr>
          <w:rFonts w:ascii="Georgia" w:hAnsi="Georgia"/>
          <w:sz w:val="22"/>
          <w:szCs w:val="22"/>
        </w:rPr>
        <w:t xml:space="preserve"> und </w:t>
      </w:r>
      <w:r w:rsidRPr="00817A58">
        <w:rPr>
          <w:rFonts w:ascii="Georgia" w:hAnsi="Georgia"/>
          <w:sz w:val="22"/>
          <w:szCs w:val="22"/>
        </w:rPr>
        <w:fldChar w:fldCharType="begin">
          <w:ffData>
            <w:name w:val=""/>
            <w:enabled/>
            <w:calcOnExit w:val="0"/>
            <w:textInput>
              <w:default w:val="[Name des Modul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Moduls]</w:t>
      </w:r>
      <w:r w:rsidRPr="00817A58">
        <w:rPr>
          <w:rFonts w:ascii="Georgia" w:hAnsi="Georgia"/>
          <w:sz w:val="22"/>
          <w:szCs w:val="22"/>
        </w:rPr>
        <w:fldChar w:fldCharType="end"/>
      </w:r>
      <w:r w:rsidRPr="00817A58">
        <w:rPr>
          <w:rFonts w:ascii="Georgia" w:hAnsi="Georgia"/>
          <w:sz w:val="22"/>
          <w:szCs w:val="22"/>
        </w:rPr>
        <w:t xml:space="preserve"> zu verfassen.</w:t>
      </w:r>
    </w:p>
    <w:p w:rsidR="008810D9" w:rsidRPr="00817A58" w:rsidRDefault="008810D9" w:rsidP="008810D9">
      <w:pPr>
        <w:jc w:val="both"/>
        <w:rPr>
          <w:rFonts w:ascii="Georgia" w:hAnsi="Georgia"/>
          <w:sz w:val="22"/>
          <w:szCs w:val="22"/>
        </w:rPr>
      </w:pPr>
    </w:p>
    <w:p w:rsidR="00F53D6B" w:rsidRDefault="008810D9" w:rsidP="00510700">
      <w:pPr>
        <w:jc w:val="both"/>
        <w:rPr>
          <w:i/>
          <w:sz w:val="22"/>
        </w:rPr>
      </w:pPr>
      <w:r w:rsidRPr="00817A58">
        <w:rPr>
          <w:rFonts w:ascii="Georgia" w:hAnsi="Georgia"/>
          <w:i/>
          <w:sz w:val="22"/>
          <w:szCs w:val="22"/>
        </w:rPr>
        <w:lastRenderedPageBreak/>
        <w:t>[Bachelorarbeiten sind eigenständige schriftliche Arbeiten, die im Rahmen von Lehrveranstaltungen zu verfassen sind. Näheres siehe Kompendium, Kapitel 2.3</w:t>
      </w:r>
      <w:r w:rsidR="00C952E9">
        <w:rPr>
          <w:i/>
          <w:sz w:val="22"/>
        </w:rPr>
        <w:t>]</w:t>
      </w:r>
    </w:p>
    <w:p w:rsidR="00081528" w:rsidRDefault="00081528" w:rsidP="00510700">
      <w:pPr>
        <w:jc w:val="both"/>
        <w:rPr>
          <w:rFonts w:ascii="Georgia" w:hAnsi="Georgia"/>
          <w:b/>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w:t>
      </w:r>
      <w:r w:rsidR="008810D9" w:rsidRPr="00817A58">
        <w:rPr>
          <w:rFonts w:ascii="Georgia" w:hAnsi="Georgia"/>
          <w:b/>
          <w:sz w:val="22"/>
          <w:szCs w:val="22"/>
        </w:rPr>
        <w:t>7</w:t>
      </w:r>
      <w:r w:rsidRPr="00817A58">
        <w:rPr>
          <w:rFonts w:ascii="Georgia" w:hAnsi="Georgia"/>
          <w:b/>
          <w:sz w:val="22"/>
          <w:szCs w:val="22"/>
        </w:rPr>
        <w:t xml:space="preserve"> </w:t>
      </w:r>
      <w:r w:rsidR="00510700" w:rsidRPr="00817A58">
        <w:rPr>
          <w:rFonts w:ascii="Georgia" w:hAnsi="Georgia"/>
          <w:b/>
          <w:sz w:val="22"/>
          <w:szCs w:val="22"/>
        </w:rPr>
        <w:t>Mobilität im Bachelorstudium</w:t>
      </w:r>
    </w:p>
    <w:p w:rsidR="00FA5BE9" w:rsidRPr="00817A58" w:rsidRDefault="00FA5BE9" w:rsidP="0086018D">
      <w:pPr>
        <w:jc w:val="both"/>
        <w:rPr>
          <w:rFonts w:ascii="Georgia" w:hAnsi="Georgia"/>
          <w:b/>
          <w:sz w:val="22"/>
          <w:szCs w:val="22"/>
        </w:rPr>
      </w:pPr>
    </w:p>
    <w:p w:rsidR="00D87913" w:rsidRPr="00817A58" w:rsidRDefault="005D1B8D" w:rsidP="0086018D">
      <w:pPr>
        <w:jc w:val="both"/>
        <w:rPr>
          <w:rFonts w:ascii="Georgia" w:hAnsi="Georgia"/>
          <w:i/>
          <w:sz w:val="22"/>
          <w:szCs w:val="22"/>
        </w:rPr>
      </w:pPr>
      <w:r w:rsidRPr="00817A58">
        <w:rPr>
          <w:rFonts w:ascii="Georgia" w:hAnsi="Georgia"/>
          <w:i/>
          <w:sz w:val="22"/>
          <w:szCs w:val="22"/>
        </w:rPr>
        <w:t>[</w:t>
      </w:r>
      <w:r w:rsidR="005F06F1" w:rsidRPr="00817A58">
        <w:rPr>
          <w:rFonts w:ascii="Georgia" w:hAnsi="Georgia"/>
          <w:i/>
          <w:sz w:val="22"/>
          <w:szCs w:val="22"/>
        </w:rPr>
        <w:t xml:space="preserve">Bei Erstellung des Curriculums </w:t>
      </w:r>
      <w:r w:rsidR="00187FFE" w:rsidRPr="00817A58">
        <w:rPr>
          <w:rFonts w:ascii="Georgia" w:hAnsi="Georgia"/>
          <w:i/>
          <w:sz w:val="22"/>
          <w:szCs w:val="22"/>
        </w:rPr>
        <w:t>kann eine</w:t>
      </w:r>
      <w:r w:rsidR="005F06F1" w:rsidRPr="00817A58">
        <w:rPr>
          <w:rFonts w:ascii="Georgia" w:hAnsi="Georgia"/>
          <w:i/>
          <w:sz w:val="22"/>
          <w:szCs w:val="22"/>
        </w:rPr>
        <w:t xml:space="preserve"> </w:t>
      </w:r>
      <w:r w:rsidR="004F6DB5" w:rsidRPr="00817A58">
        <w:rPr>
          <w:rFonts w:ascii="Georgia" w:hAnsi="Georgia"/>
          <w:i/>
          <w:sz w:val="22"/>
          <w:szCs w:val="22"/>
        </w:rPr>
        <w:t>Empfehlung</w:t>
      </w:r>
      <w:r w:rsidR="00187FFE" w:rsidRPr="00817A58">
        <w:rPr>
          <w:rFonts w:ascii="Georgia" w:hAnsi="Georgia"/>
          <w:i/>
          <w:sz w:val="22"/>
          <w:szCs w:val="22"/>
        </w:rPr>
        <w:t xml:space="preserve"> für Studienaufenthalte</w:t>
      </w:r>
      <w:r w:rsidR="005F06F1" w:rsidRPr="00817A58">
        <w:rPr>
          <w:rFonts w:ascii="Georgia" w:hAnsi="Georgia"/>
          <w:i/>
          <w:sz w:val="22"/>
          <w:szCs w:val="22"/>
        </w:rPr>
        <w:t xml:space="preserve"> im Ausland </w:t>
      </w:r>
      <w:r w:rsidR="004F6DB5" w:rsidRPr="00817A58">
        <w:rPr>
          <w:rFonts w:ascii="Georgia" w:hAnsi="Georgia"/>
          <w:i/>
          <w:sz w:val="22"/>
          <w:szCs w:val="22"/>
        </w:rPr>
        <w:t>abgegeben</w:t>
      </w:r>
      <w:r w:rsidR="00AD5988" w:rsidRPr="00817A58">
        <w:rPr>
          <w:rFonts w:ascii="Georgia" w:hAnsi="Georgia"/>
          <w:i/>
          <w:sz w:val="22"/>
          <w:szCs w:val="22"/>
        </w:rPr>
        <w:t xml:space="preserve"> werden. </w:t>
      </w:r>
      <w:r w:rsidR="00D6479F" w:rsidRPr="00817A58">
        <w:rPr>
          <w:rFonts w:ascii="Georgia" w:hAnsi="Georgia"/>
          <w:i/>
          <w:sz w:val="22"/>
          <w:szCs w:val="22"/>
        </w:rPr>
        <w:t>An dieser Stelle sollten</w:t>
      </w:r>
      <w:r w:rsidR="00D87913" w:rsidRPr="00817A58">
        <w:rPr>
          <w:rFonts w:ascii="Georgia" w:hAnsi="Georgia"/>
          <w:i/>
          <w:sz w:val="22"/>
          <w:szCs w:val="22"/>
        </w:rPr>
        <w:t>, falls spezielle Voraussetzungen sinnvoll erscheinen,</w:t>
      </w:r>
      <w:r w:rsidR="00D6479F" w:rsidRPr="00817A58">
        <w:rPr>
          <w:rFonts w:ascii="Georgia" w:hAnsi="Georgia"/>
          <w:i/>
          <w:sz w:val="22"/>
          <w:szCs w:val="22"/>
        </w:rPr>
        <w:t xml:space="preserve"> inhaltliche </w:t>
      </w:r>
      <w:r w:rsidR="006C1C75" w:rsidRPr="00817A58">
        <w:rPr>
          <w:rFonts w:ascii="Georgia" w:hAnsi="Georgia"/>
          <w:i/>
          <w:sz w:val="22"/>
          <w:szCs w:val="22"/>
        </w:rPr>
        <w:t xml:space="preserve">(keine zeitlichen!) </w:t>
      </w:r>
      <w:r w:rsidR="00D6479F" w:rsidRPr="00817A58">
        <w:rPr>
          <w:rFonts w:ascii="Georgia" w:hAnsi="Georgia"/>
          <w:i/>
          <w:sz w:val="22"/>
          <w:szCs w:val="22"/>
        </w:rPr>
        <w:t>Vorgaben angeführt werden</w:t>
      </w:r>
      <w:r w:rsidR="00D87913" w:rsidRPr="00817A58">
        <w:rPr>
          <w:rFonts w:ascii="Georgia" w:hAnsi="Georgia"/>
          <w:i/>
          <w:sz w:val="22"/>
          <w:szCs w:val="22"/>
        </w:rPr>
        <w:t>.</w:t>
      </w:r>
      <w:r w:rsidRPr="00817A58">
        <w:rPr>
          <w:rFonts w:ascii="Georgia" w:hAnsi="Georgia"/>
          <w:i/>
          <w:sz w:val="22"/>
          <w:szCs w:val="22"/>
        </w:rPr>
        <w:t>]</w:t>
      </w:r>
      <w:r w:rsidR="00D6479F" w:rsidRPr="00817A58">
        <w:rPr>
          <w:rFonts w:ascii="Georgia" w:hAnsi="Georgia"/>
          <w:i/>
          <w:sz w:val="22"/>
          <w:szCs w:val="22"/>
        </w:rPr>
        <w:t xml:space="preserve"> </w:t>
      </w:r>
    </w:p>
    <w:p w:rsidR="005D1B8D" w:rsidRPr="00817A58" w:rsidRDefault="005D1B8D" w:rsidP="0086018D">
      <w:pPr>
        <w:jc w:val="both"/>
        <w:rPr>
          <w:rFonts w:ascii="Georgia" w:hAnsi="Georgia"/>
          <w:sz w:val="22"/>
          <w:szCs w:val="22"/>
        </w:rPr>
      </w:pPr>
    </w:p>
    <w:p w:rsidR="00817884" w:rsidRPr="00817A58" w:rsidRDefault="00817884" w:rsidP="0086018D">
      <w:pPr>
        <w:jc w:val="both"/>
        <w:rPr>
          <w:rFonts w:ascii="Georgia" w:hAnsi="Georgia"/>
          <w:sz w:val="22"/>
          <w:szCs w:val="22"/>
        </w:rPr>
      </w:pPr>
      <w:r w:rsidRPr="00817A58">
        <w:rPr>
          <w:rFonts w:ascii="Georgia" w:hAnsi="Georgia"/>
          <w:sz w:val="22"/>
          <w:szCs w:val="22"/>
        </w:rPr>
        <w:t xml:space="preserve">Die Anerkennung der im Ausland absolvierten Studienleistungen erfolgt durch das </w:t>
      </w:r>
      <w:r w:rsidR="009F516C" w:rsidRPr="00817A58">
        <w:rPr>
          <w:rFonts w:ascii="Georgia" w:hAnsi="Georgia"/>
          <w:sz w:val="22"/>
          <w:szCs w:val="22"/>
        </w:rPr>
        <w:t xml:space="preserve">studienrechtlich </w:t>
      </w:r>
      <w:r w:rsidRPr="00817A58">
        <w:rPr>
          <w:rFonts w:ascii="Georgia" w:hAnsi="Georgia"/>
          <w:sz w:val="22"/>
          <w:szCs w:val="22"/>
        </w:rPr>
        <w:t>zuständige Organ.</w:t>
      </w:r>
    </w:p>
    <w:p w:rsidR="006C1C75" w:rsidRDefault="006C1C75" w:rsidP="0086018D">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w:t>
      </w:r>
      <w:r w:rsidR="008810D9" w:rsidRPr="00817A58">
        <w:rPr>
          <w:rFonts w:ascii="Georgia" w:hAnsi="Georgia"/>
          <w:b/>
          <w:sz w:val="22"/>
          <w:szCs w:val="22"/>
        </w:rPr>
        <w:t>8</w:t>
      </w:r>
      <w:r w:rsidRPr="00817A58">
        <w:rPr>
          <w:rFonts w:ascii="Georgia" w:hAnsi="Georgia"/>
          <w:b/>
          <w:sz w:val="22"/>
          <w:szCs w:val="22"/>
        </w:rPr>
        <w:t xml:space="preserve"> </w:t>
      </w:r>
      <w:r w:rsidR="00510700" w:rsidRPr="00817A58">
        <w:rPr>
          <w:rFonts w:ascii="Georgia" w:hAnsi="Georgia"/>
          <w:b/>
          <w:sz w:val="22"/>
          <w:szCs w:val="22"/>
        </w:rPr>
        <w:t>Einteilung der Lehrveranstaltung</w:t>
      </w:r>
      <w:r w:rsidR="006A5642">
        <w:rPr>
          <w:rFonts w:ascii="Georgia" w:hAnsi="Georgia"/>
          <w:b/>
          <w:sz w:val="22"/>
          <w:szCs w:val="22"/>
        </w:rPr>
        <w:t>stypen</w:t>
      </w:r>
    </w:p>
    <w:p w:rsidR="00FA5BE9" w:rsidRPr="00817A58" w:rsidRDefault="00FA5BE9" w:rsidP="0086018D">
      <w:pPr>
        <w:jc w:val="both"/>
        <w:rPr>
          <w:rFonts w:ascii="Georgia" w:hAnsi="Georgia"/>
          <w:b/>
          <w:sz w:val="22"/>
          <w:szCs w:val="22"/>
        </w:rPr>
      </w:pPr>
    </w:p>
    <w:p w:rsidR="00BE4E00" w:rsidRPr="00813823" w:rsidRDefault="00BE4E00" w:rsidP="003C0788">
      <w:pPr>
        <w:jc w:val="both"/>
        <w:rPr>
          <w:rFonts w:ascii="Georgia" w:hAnsi="Georgia"/>
          <w:sz w:val="22"/>
          <w:szCs w:val="22"/>
        </w:rPr>
      </w:pPr>
      <w:r w:rsidRPr="00813823">
        <w:rPr>
          <w:rFonts w:ascii="Georgia" w:hAnsi="Georgia"/>
          <w:sz w:val="22"/>
          <w:szCs w:val="22"/>
        </w:rPr>
        <w:t xml:space="preserve">(1) </w:t>
      </w:r>
      <w:r w:rsidR="00B36436" w:rsidRPr="00813823">
        <w:rPr>
          <w:rFonts w:ascii="Georgia" w:hAnsi="Georgia"/>
          <w:sz w:val="22"/>
          <w:szCs w:val="22"/>
        </w:rPr>
        <w:t>Für</w:t>
      </w:r>
      <w:r w:rsidRPr="00813823">
        <w:rPr>
          <w:rFonts w:ascii="Georgia" w:hAnsi="Georgia"/>
          <w:sz w:val="22"/>
          <w:szCs w:val="22"/>
        </w:rPr>
        <w:t xml:space="preserve"> nicht-prüfungsimmanente (</w:t>
      </w:r>
      <w:proofErr w:type="spellStart"/>
      <w:r w:rsidRPr="00813823">
        <w:rPr>
          <w:rFonts w:ascii="Georgia" w:hAnsi="Georgia"/>
          <w:sz w:val="22"/>
          <w:szCs w:val="22"/>
        </w:rPr>
        <w:t>npi</w:t>
      </w:r>
      <w:proofErr w:type="spellEnd"/>
      <w:r w:rsidRPr="00813823">
        <w:rPr>
          <w:rFonts w:ascii="Georgia" w:hAnsi="Georgia"/>
          <w:sz w:val="22"/>
          <w:szCs w:val="22"/>
        </w:rPr>
        <w:t>) Lehrveranstaltungen</w:t>
      </w:r>
      <w:r w:rsidR="006C1C75" w:rsidRPr="00813823">
        <w:rPr>
          <w:rFonts w:ascii="Georgia" w:hAnsi="Georgia"/>
          <w:sz w:val="22"/>
          <w:szCs w:val="22"/>
        </w:rPr>
        <w:t xml:space="preserve"> </w:t>
      </w:r>
      <w:r w:rsidR="00B36436" w:rsidRPr="00813823">
        <w:rPr>
          <w:rFonts w:ascii="Georgia" w:hAnsi="Georgia"/>
          <w:sz w:val="22"/>
          <w:szCs w:val="22"/>
        </w:rPr>
        <w:t>werden folgende Lehrveranstaltungstypen festgelegt</w:t>
      </w:r>
      <w:r w:rsidRPr="00813823">
        <w:rPr>
          <w:rFonts w:ascii="Georgia" w:hAnsi="Georgia"/>
          <w:sz w:val="22"/>
          <w:szCs w:val="22"/>
        </w:rPr>
        <w:t>:</w:t>
      </w:r>
    </w:p>
    <w:p w:rsidR="00BE4E00" w:rsidRPr="00813823" w:rsidRDefault="00BE4E00" w:rsidP="003C0788">
      <w:pPr>
        <w:jc w:val="both"/>
        <w:rPr>
          <w:rFonts w:ascii="Georgia" w:hAnsi="Georgia"/>
          <w:sz w:val="22"/>
          <w:szCs w:val="22"/>
        </w:rPr>
      </w:pPr>
    </w:p>
    <w:p w:rsidR="006C1C75" w:rsidRPr="00813823" w:rsidRDefault="005D1B8D" w:rsidP="003C0788">
      <w:pPr>
        <w:jc w:val="both"/>
        <w:rPr>
          <w:rFonts w:ascii="Georgia" w:hAnsi="Georgia"/>
          <w:i/>
          <w:sz w:val="22"/>
          <w:szCs w:val="22"/>
        </w:rPr>
      </w:pPr>
      <w:r w:rsidRPr="00813823">
        <w:rPr>
          <w:rFonts w:ascii="Georgia" w:hAnsi="Georgia"/>
          <w:i/>
          <w:sz w:val="22"/>
          <w:szCs w:val="22"/>
        </w:rPr>
        <w:t>[</w:t>
      </w:r>
      <w:r w:rsidR="002731D5" w:rsidRPr="00813823">
        <w:rPr>
          <w:rFonts w:ascii="Georgia" w:hAnsi="Georgia"/>
          <w:i/>
          <w:sz w:val="22"/>
          <w:szCs w:val="22"/>
        </w:rPr>
        <w:t xml:space="preserve">Aufzählung samt Beschreibung aller im Curriculum enthaltenen </w:t>
      </w:r>
      <w:proofErr w:type="spellStart"/>
      <w:r w:rsidR="002731D5" w:rsidRPr="00813823">
        <w:rPr>
          <w:rFonts w:ascii="Georgia" w:hAnsi="Georgia"/>
          <w:i/>
          <w:sz w:val="22"/>
          <w:szCs w:val="22"/>
        </w:rPr>
        <w:t>npi</w:t>
      </w:r>
      <w:proofErr w:type="spellEnd"/>
      <w:r w:rsidR="002731D5" w:rsidRPr="00813823">
        <w:rPr>
          <w:rFonts w:ascii="Georgia" w:hAnsi="Georgia"/>
          <w:i/>
          <w:sz w:val="22"/>
          <w:szCs w:val="22"/>
        </w:rPr>
        <w:t>-Lehrveranstaltung</w:t>
      </w:r>
      <w:r w:rsidR="006A5642" w:rsidRPr="00813823">
        <w:rPr>
          <w:rFonts w:ascii="Georgia" w:hAnsi="Georgia"/>
          <w:i/>
          <w:sz w:val="22"/>
          <w:szCs w:val="22"/>
        </w:rPr>
        <w:t>stypen</w:t>
      </w:r>
      <w:r w:rsidR="002731D5" w:rsidRPr="00813823">
        <w:rPr>
          <w:rFonts w:ascii="Georgia" w:hAnsi="Georgia"/>
          <w:i/>
          <w:sz w:val="22"/>
          <w:szCs w:val="22"/>
        </w:rPr>
        <w:t xml:space="preserve">. </w:t>
      </w:r>
    </w:p>
    <w:p w:rsidR="006C1C75" w:rsidRPr="00813823" w:rsidRDefault="006C1C75" w:rsidP="003C0788">
      <w:pPr>
        <w:jc w:val="both"/>
        <w:rPr>
          <w:rFonts w:ascii="Georgia" w:hAnsi="Georgia"/>
          <w:sz w:val="22"/>
          <w:szCs w:val="22"/>
        </w:rPr>
      </w:pPr>
    </w:p>
    <w:p w:rsidR="00BE4E00" w:rsidRPr="00813823" w:rsidRDefault="00BE4E00" w:rsidP="003C0788">
      <w:pPr>
        <w:jc w:val="both"/>
        <w:rPr>
          <w:rFonts w:ascii="Georgia" w:hAnsi="Georgia"/>
          <w:i/>
          <w:sz w:val="22"/>
          <w:szCs w:val="22"/>
        </w:rPr>
      </w:pPr>
      <w:r w:rsidRPr="00813823">
        <w:rPr>
          <w:rFonts w:ascii="Georgia" w:hAnsi="Georgia"/>
          <w:i/>
          <w:sz w:val="22"/>
          <w:szCs w:val="22"/>
        </w:rPr>
        <w:t>Z. B.: Vorlesung (VO), npi: Vorlesungen dienen der Darstellung von Themen, Gegenständen und Methoden des Studiums xxx unter kritischer Berücksichtigung verschiedener Lehrmeinungen. Die Vorlesung wird mit einer mündlichen oder schriftlichen Prüfung abgeschlossen.]</w:t>
      </w:r>
    </w:p>
    <w:p w:rsidR="00BE4E00" w:rsidRPr="00813823" w:rsidRDefault="00BE4E00" w:rsidP="003C0788">
      <w:pPr>
        <w:jc w:val="both"/>
        <w:rPr>
          <w:rFonts w:ascii="Georgia" w:hAnsi="Georgia"/>
          <w:sz w:val="22"/>
          <w:szCs w:val="22"/>
        </w:rPr>
      </w:pPr>
    </w:p>
    <w:p w:rsidR="00BE4E00" w:rsidRPr="00813823" w:rsidRDefault="00BE4E00" w:rsidP="003C0788">
      <w:pPr>
        <w:jc w:val="both"/>
        <w:rPr>
          <w:rFonts w:ascii="Georgia" w:hAnsi="Georgia"/>
          <w:sz w:val="22"/>
          <w:szCs w:val="22"/>
        </w:rPr>
      </w:pPr>
      <w:r w:rsidRPr="00813823">
        <w:rPr>
          <w:rFonts w:ascii="Georgia" w:hAnsi="Georgia"/>
          <w:sz w:val="22"/>
          <w:szCs w:val="22"/>
        </w:rPr>
        <w:t xml:space="preserve">(2) </w:t>
      </w:r>
      <w:r w:rsidR="006A5642" w:rsidRPr="00813823">
        <w:rPr>
          <w:rFonts w:ascii="Georgia" w:hAnsi="Georgia"/>
          <w:sz w:val="22"/>
          <w:szCs w:val="22"/>
        </w:rPr>
        <w:t>P</w:t>
      </w:r>
      <w:r w:rsidRPr="00813823">
        <w:rPr>
          <w:rFonts w:ascii="Georgia" w:hAnsi="Georgia"/>
          <w:sz w:val="22"/>
          <w:szCs w:val="22"/>
        </w:rPr>
        <w:t>rüfungsimmanente (</w:t>
      </w:r>
      <w:proofErr w:type="spellStart"/>
      <w:r w:rsidRPr="00813823">
        <w:rPr>
          <w:rFonts w:ascii="Georgia" w:hAnsi="Georgia"/>
          <w:sz w:val="22"/>
          <w:szCs w:val="22"/>
        </w:rPr>
        <w:t>pi</w:t>
      </w:r>
      <w:proofErr w:type="spellEnd"/>
      <w:r w:rsidRPr="00813823">
        <w:rPr>
          <w:rFonts w:ascii="Georgia" w:hAnsi="Georgia"/>
          <w:sz w:val="22"/>
          <w:szCs w:val="22"/>
        </w:rPr>
        <w:t xml:space="preserve">) Lehrveranstaltungen werden </w:t>
      </w:r>
      <w:r w:rsidR="006A5642" w:rsidRPr="00813823">
        <w:rPr>
          <w:rFonts w:ascii="Georgia" w:hAnsi="Georgia"/>
          <w:sz w:val="22"/>
          <w:szCs w:val="22"/>
        </w:rPr>
        <w:t xml:space="preserve">als folgende Lehrveranstaltungstypen </w:t>
      </w:r>
      <w:r w:rsidRPr="00813823">
        <w:rPr>
          <w:rFonts w:ascii="Georgia" w:hAnsi="Georgia"/>
          <w:sz w:val="22"/>
          <w:szCs w:val="22"/>
        </w:rPr>
        <w:t>angeboten:</w:t>
      </w:r>
    </w:p>
    <w:p w:rsidR="00BE4E00" w:rsidRPr="00813823" w:rsidRDefault="00BE4E00" w:rsidP="003C0788">
      <w:pPr>
        <w:jc w:val="both"/>
        <w:rPr>
          <w:rFonts w:ascii="Georgia" w:hAnsi="Georgia"/>
          <w:i/>
          <w:sz w:val="22"/>
          <w:szCs w:val="22"/>
        </w:rPr>
      </w:pPr>
    </w:p>
    <w:p w:rsidR="00BE4E00" w:rsidRPr="00817A58" w:rsidRDefault="002731D5" w:rsidP="003C0788">
      <w:pPr>
        <w:jc w:val="both"/>
        <w:rPr>
          <w:rFonts w:ascii="Georgia" w:hAnsi="Georgia"/>
          <w:i/>
          <w:sz w:val="22"/>
          <w:szCs w:val="22"/>
        </w:rPr>
      </w:pPr>
      <w:r w:rsidRPr="00813823">
        <w:rPr>
          <w:rFonts w:ascii="Georgia" w:hAnsi="Georgia"/>
          <w:i/>
          <w:sz w:val="22"/>
          <w:szCs w:val="22"/>
        </w:rPr>
        <w:t>[Aufzählung samt B</w:t>
      </w:r>
      <w:r w:rsidR="00BE4E00" w:rsidRPr="00813823">
        <w:rPr>
          <w:rFonts w:ascii="Georgia" w:hAnsi="Georgia"/>
          <w:i/>
          <w:sz w:val="22"/>
          <w:szCs w:val="22"/>
        </w:rPr>
        <w:t>eschreibung aller im Curriculum enth</w:t>
      </w:r>
      <w:r w:rsidRPr="00813823">
        <w:rPr>
          <w:rFonts w:ascii="Georgia" w:hAnsi="Georgia"/>
          <w:i/>
          <w:sz w:val="22"/>
          <w:szCs w:val="22"/>
        </w:rPr>
        <w:t xml:space="preserve">altenen </w:t>
      </w:r>
      <w:proofErr w:type="spellStart"/>
      <w:r w:rsidRPr="00813823">
        <w:rPr>
          <w:rFonts w:ascii="Georgia" w:hAnsi="Georgia"/>
          <w:i/>
          <w:sz w:val="22"/>
          <w:szCs w:val="22"/>
        </w:rPr>
        <w:t>pi</w:t>
      </w:r>
      <w:proofErr w:type="spellEnd"/>
      <w:r w:rsidRPr="00813823">
        <w:rPr>
          <w:rFonts w:ascii="Georgia" w:hAnsi="Georgia"/>
          <w:i/>
          <w:sz w:val="22"/>
          <w:szCs w:val="22"/>
        </w:rPr>
        <w:t>-Lehrveranstaltung</w:t>
      </w:r>
      <w:r w:rsidR="006A5642" w:rsidRPr="00813823">
        <w:rPr>
          <w:rFonts w:ascii="Georgia" w:hAnsi="Georgia"/>
          <w:i/>
          <w:sz w:val="22"/>
          <w:szCs w:val="22"/>
        </w:rPr>
        <w:t>stypen</w:t>
      </w:r>
      <w:r w:rsidRPr="00813823">
        <w:rPr>
          <w:rFonts w:ascii="Georgia" w:hAnsi="Georgia"/>
          <w:i/>
          <w:sz w:val="22"/>
          <w:szCs w:val="22"/>
        </w:rPr>
        <w:t>.]</w:t>
      </w:r>
    </w:p>
    <w:p w:rsidR="00CE1BC1" w:rsidRPr="000960D8" w:rsidRDefault="00CE1BC1" w:rsidP="0086018D">
      <w:pPr>
        <w:jc w:val="both"/>
        <w:rPr>
          <w:rFonts w:ascii="Georgia" w:hAnsi="Georgia"/>
          <w:sz w:val="22"/>
          <w:szCs w:val="22"/>
        </w:rPr>
      </w:pPr>
    </w:p>
    <w:p w:rsidR="00D4211D" w:rsidRDefault="00F45F6E" w:rsidP="00F45F6E">
      <w:pPr>
        <w:jc w:val="both"/>
        <w:rPr>
          <w:rFonts w:ascii="Georgia" w:hAnsi="Georgia"/>
          <w:b/>
          <w:bCs/>
          <w:sz w:val="22"/>
          <w:szCs w:val="22"/>
        </w:rPr>
      </w:pPr>
      <w:r w:rsidRPr="00817A58">
        <w:rPr>
          <w:rFonts w:ascii="Georgia" w:hAnsi="Georgia"/>
          <w:b/>
          <w:sz w:val="22"/>
          <w:szCs w:val="22"/>
        </w:rPr>
        <w:t xml:space="preserve">§ 9 </w:t>
      </w:r>
      <w:r w:rsidR="00BC027B" w:rsidRPr="00817A58">
        <w:rPr>
          <w:rFonts w:ascii="Georgia" w:hAnsi="Georgia"/>
          <w:b/>
          <w:bCs/>
          <w:sz w:val="22"/>
          <w:szCs w:val="22"/>
        </w:rPr>
        <w:t xml:space="preserve">Teilnahmebeschränkungen </w:t>
      </w:r>
      <w:r w:rsidR="00BC027B">
        <w:rPr>
          <w:rFonts w:ascii="Georgia" w:hAnsi="Georgia"/>
          <w:b/>
          <w:bCs/>
          <w:sz w:val="22"/>
          <w:szCs w:val="22"/>
        </w:rPr>
        <w:t xml:space="preserve">und Anmeldeverfahren </w:t>
      </w:r>
    </w:p>
    <w:p w:rsidR="00F45F6E" w:rsidRPr="00817A58" w:rsidRDefault="00F45F6E" w:rsidP="00F45F6E">
      <w:pPr>
        <w:jc w:val="both"/>
        <w:rPr>
          <w:rFonts w:ascii="Georgia" w:hAnsi="Georgia"/>
          <w:b/>
          <w:sz w:val="22"/>
          <w:szCs w:val="22"/>
        </w:rPr>
      </w:pPr>
    </w:p>
    <w:p w:rsidR="00F45F6E" w:rsidRPr="00CB4A10" w:rsidRDefault="00F45F6E" w:rsidP="00F45F6E">
      <w:pPr>
        <w:jc w:val="both"/>
        <w:rPr>
          <w:rFonts w:ascii="Georgia" w:hAnsi="Georgia"/>
          <w:i/>
          <w:sz w:val="22"/>
          <w:szCs w:val="22"/>
        </w:rPr>
      </w:pPr>
      <w:r w:rsidRPr="00CB4A10">
        <w:rPr>
          <w:rFonts w:ascii="Georgia" w:hAnsi="Georgia"/>
          <w:i/>
          <w:sz w:val="22"/>
          <w:szCs w:val="22"/>
        </w:rPr>
        <w:t>[Sollten Teilnahmebeschränkungen vorgesehen werden, muss die Anzahl der möglichen Teilnehmer</w:t>
      </w:r>
      <w:r w:rsidR="007070CC" w:rsidRPr="00CB4A10">
        <w:rPr>
          <w:rFonts w:ascii="Georgia" w:hAnsi="Georgia"/>
          <w:i/>
          <w:sz w:val="22"/>
          <w:szCs w:val="22"/>
        </w:rPr>
        <w:t>*i</w:t>
      </w:r>
      <w:r w:rsidRPr="00CB4A10">
        <w:rPr>
          <w:rFonts w:ascii="Georgia" w:hAnsi="Georgia"/>
          <w:i/>
          <w:sz w:val="22"/>
          <w:szCs w:val="22"/>
        </w:rPr>
        <w:t>nnen festgelegt werden.]</w:t>
      </w:r>
    </w:p>
    <w:p w:rsidR="00F45F6E" w:rsidRPr="00CB4A10" w:rsidRDefault="00F45F6E" w:rsidP="00F45F6E">
      <w:pPr>
        <w:jc w:val="both"/>
        <w:rPr>
          <w:rFonts w:ascii="Georgia" w:hAnsi="Georgia"/>
          <w:sz w:val="22"/>
          <w:szCs w:val="22"/>
        </w:rPr>
      </w:pPr>
    </w:p>
    <w:p w:rsidR="00F45F6E" w:rsidRPr="00CB4A10" w:rsidRDefault="00F45F6E" w:rsidP="00F45F6E">
      <w:pPr>
        <w:jc w:val="both"/>
        <w:rPr>
          <w:rFonts w:ascii="Georgia" w:hAnsi="Georgia"/>
          <w:bCs/>
          <w:sz w:val="22"/>
          <w:szCs w:val="22"/>
        </w:rPr>
      </w:pPr>
      <w:r w:rsidRPr="00CB4A10">
        <w:rPr>
          <w:rFonts w:ascii="Georgia" w:hAnsi="Georgia"/>
          <w:sz w:val="22"/>
          <w:szCs w:val="22"/>
        </w:rPr>
        <w:t>(1) Für</w:t>
      </w:r>
      <w:r w:rsidRPr="00CB4A10">
        <w:rPr>
          <w:rFonts w:ascii="Georgia" w:hAnsi="Georgia"/>
          <w:b/>
          <w:sz w:val="22"/>
          <w:szCs w:val="22"/>
        </w:rPr>
        <w:t xml:space="preserve"> </w:t>
      </w:r>
      <w:r w:rsidRPr="00CB4A10">
        <w:rPr>
          <w:rFonts w:ascii="Georgia" w:hAnsi="Georgia"/>
          <w:sz w:val="22"/>
          <w:szCs w:val="22"/>
        </w:rPr>
        <w:t xml:space="preserve">die </w:t>
      </w:r>
      <w:r w:rsidR="009F5207" w:rsidRPr="00CB4A10">
        <w:rPr>
          <w:rFonts w:ascii="Georgia" w:hAnsi="Georgia"/>
          <w:sz w:val="22"/>
          <w:szCs w:val="22"/>
        </w:rPr>
        <w:t>folgenden</w:t>
      </w:r>
      <w:r w:rsidR="009F5207" w:rsidRPr="00CB4A10">
        <w:rPr>
          <w:rFonts w:ascii="Georgia" w:hAnsi="Georgia"/>
          <w:b/>
          <w:sz w:val="22"/>
          <w:szCs w:val="22"/>
        </w:rPr>
        <w:t xml:space="preserve"> </w:t>
      </w:r>
      <w:r w:rsidRPr="00CB4A10">
        <w:rPr>
          <w:rFonts w:ascii="Georgia" w:hAnsi="Georgia"/>
          <w:bCs/>
          <w:sz w:val="22"/>
          <w:szCs w:val="22"/>
        </w:rPr>
        <w:t xml:space="preserve">Lehrveranstaltungen gelten </w:t>
      </w:r>
      <w:r w:rsidR="00C952E9" w:rsidRPr="00CB4A10">
        <w:rPr>
          <w:rFonts w:ascii="Georgia" w:hAnsi="Georgia"/>
          <w:bCs/>
          <w:sz w:val="22"/>
          <w:szCs w:val="22"/>
        </w:rPr>
        <w:t xml:space="preserve">die hier angegebenen </w:t>
      </w:r>
      <w:r w:rsidRPr="00CB4A10">
        <w:rPr>
          <w:rFonts w:ascii="Georgia" w:hAnsi="Georgia"/>
          <w:bCs/>
          <w:sz w:val="22"/>
          <w:szCs w:val="22"/>
        </w:rPr>
        <w:t>generelle</w:t>
      </w:r>
      <w:r w:rsidR="00C952E9" w:rsidRPr="00CB4A10">
        <w:rPr>
          <w:rFonts w:ascii="Georgia" w:hAnsi="Georgia"/>
          <w:bCs/>
          <w:sz w:val="22"/>
          <w:szCs w:val="22"/>
        </w:rPr>
        <w:t>n</w:t>
      </w:r>
      <w:r w:rsidRPr="00CB4A10">
        <w:rPr>
          <w:rFonts w:ascii="Georgia" w:hAnsi="Georgia"/>
          <w:bCs/>
          <w:sz w:val="22"/>
          <w:szCs w:val="22"/>
        </w:rPr>
        <w:t xml:space="preserve"> Teilnahmebeschränkungen:</w:t>
      </w:r>
    </w:p>
    <w:p w:rsidR="00520E08" w:rsidRPr="00CB4A10" w:rsidRDefault="00520E08" w:rsidP="00520E08">
      <w:pPr>
        <w:jc w:val="both"/>
        <w:rPr>
          <w:rFonts w:ascii="Georgia" w:hAnsi="Georgia"/>
          <w:sz w:val="22"/>
          <w:szCs w:val="22"/>
        </w:rPr>
      </w:pPr>
    </w:p>
    <w:p w:rsidR="00520E08" w:rsidRPr="00CB4A10" w:rsidRDefault="00520E08" w:rsidP="00520E08">
      <w:pPr>
        <w:jc w:val="both"/>
        <w:rPr>
          <w:rFonts w:ascii="Georgia" w:hAnsi="Georgia"/>
          <w:i/>
          <w:iCs/>
          <w:sz w:val="22"/>
          <w:szCs w:val="22"/>
        </w:rPr>
      </w:pPr>
      <w:r w:rsidRPr="00CB4A10">
        <w:rPr>
          <w:rFonts w:ascii="Georgia" w:hAnsi="Georgia"/>
          <w:i/>
          <w:iCs/>
          <w:sz w:val="22"/>
          <w:szCs w:val="22"/>
        </w:rPr>
        <w:t>[</w:t>
      </w:r>
      <w:r w:rsidR="00BC027B" w:rsidRPr="00CB4A10">
        <w:rPr>
          <w:rFonts w:ascii="Georgia" w:hAnsi="Georgia"/>
          <w:i/>
          <w:iCs/>
          <w:sz w:val="22"/>
          <w:szCs w:val="22"/>
        </w:rPr>
        <w:t xml:space="preserve">Hier ist der Lehrveranstaltungstyp mit der jeweiligen Teilnahmebeschränkung zu nennen. </w:t>
      </w:r>
      <w:r w:rsidRPr="00CB4A10">
        <w:rPr>
          <w:rFonts w:ascii="Georgia" w:hAnsi="Georgia"/>
          <w:i/>
          <w:iCs/>
          <w:sz w:val="22"/>
          <w:szCs w:val="22"/>
        </w:rPr>
        <w:t>Z. B.: Übung: 50 Teilnehmer</w:t>
      </w:r>
      <w:r w:rsidR="007070CC" w:rsidRPr="00CB4A10">
        <w:rPr>
          <w:rFonts w:ascii="Georgia" w:hAnsi="Georgia"/>
          <w:i/>
          <w:iCs/>
          <w:sz w:val="22"/>
          <w:szCs w:val="22"/>
        </w:rPr>
        <w:t>*i</w:t>
      </w:r>
      <w:r w:rsidRPr="00CB4A10">
        <w:rPr>
          <w:rFonts w:ascii="Georgia" w:hAnsi="Georgia"/>
          <w:i/>
          <w:iCs/>
          <w:sz w:val="22"/>
          <w:szCs w:val="22"/>
        </w:rPr>
        <w:t>nnen]</w:t>
      </w:r>
    </w:p>
    <w:p w:rsidR="00520E08" w:rsidRPr="00CB4A10" w:rsidRDefault="00520E08" w:rsidP="00520E08">
      <w:pPr>
        <w:jc w:val="both"/>
        <w:rPr>
          <w:rFonts w:ascii="Georgia" w:hAnsi="Georgia"/>
          <w:sz w:val="22"/>
          <w:szCs w:val="22"/>
        </w:rPr>
      </w:pPr>
    </w:p>
    <w:p w:rsidR="00520E08" w:rsidRPr="00CB4A10" w:rsidRDefault="00520E08" w:rsidP="00520E08">
      <w:pPr>
        <w:jc w:val="both"/>
        <w:rPr>
          <w:rFonts w:ascii="Georgia" w:hAnsi="Georgia"/>
          <w:bCs/>
          <w:i/>
          <w:sz w:val="22"/>
          <w:szCs w:val="22"/>
        </w:rPr>
      </w:pPr>
      <w:r w:rsidRPr="00CB4A10">
        <w:rPr>
          <w:rFonts w:ascii="Georgia" w:hAnsi="Georgia"/>
          <w:i/>
          <w:sz w:val="22"/>
          <w:szCs w:val="22"/>
        </w:rPr>
        <w:t>[</w:t>
      </w:r>
      <w:r w:rsidRPr="00CB4A10">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rsidR="00F45F6E" w:rsidRPr="00CB4A10" w:rsidRDefault="00F45F6E" w:rsidP="00520E08">
      <w:pPr>
        <w:jc w:val="both"/>
        <w:rPr>
          <w:rFonts w:ascii="Georgia" w:hAnsi="Georgia"/>
          <w:bCs/>
          <w:sz w:val="22"/>
          <w:szCs w:val="22"/>
        </w:rPr>
      </w:pPr>
    </w:p>
    <w:p w:rsidR="00F45F6E" w:rsidRPr="00CB4A10" w:rsidRDefault="00F45F6E" w:rsidP="00520E08">
      <w:pPr>
        <w:jc w:val="both"/>
        <w:rPr>
          <w:rFonts w:ascii="Georgia" w:hAnsi="Georgia"/>
          <w:sz w:val="22"/>
          <w:szCs w:val="22"/>
        </w:rPr>
      </w:pPr>
      <w:r w:rsidRPr="00CB4A10">
        <w:rPr>
          <w:rFonts w:ascii="Georgia" w:hAnsi="Georgia"/>
          <w:bCs/>
          <w:sz w:val="22"/>
          <w:szCs w:val="22"/>
        </w:rPr>
        <w:t>(2)</w:t>
      </w:r>
      <w:r w:rsidR="00520E08" w:rsidRPr="00CB4A10">
        <w:rPr>
          <w:rFonts w:ascii="Georgia" w:hAnsi="Georgia"/>
          <w:bCs/>
          <w:sz w:val="22"/>
          <w:szCs w:val="22"/>
        </w:rPr>
        <w:t xml:space="preserve"> </w:t>
      </w:r>
      <w:r w:rsidR="00BC027B" w:rsidRPr="00CB4A10">
        <w:rPr>
          <w:rFonts w:ascii="Georgia" w:hAnsi="Georgia"/>
          <w:bCs/>
          <w:sz w:val="22"/>
          <w:szCs w:val="22"/>
        </w:rPr>
        <w:t xml:space="preserve">Die </w:t>
      </w:r>
      <w:r w:rsidR="00813E76" w:rsidRPr="00CB4A10">
        <w:rPr>
          <w:rFonts w:ascii="Georgia" w:hAnsi="Georgia"/>
          <w:bCs/>
          <w:sz w:val="22"/>
          <w:szCs w:val="22"/>
        </w:rPr>
        <w:t xml:space="preserve">Modalitäten zur </w:t>
      </w:r>
      <w:r w:rsidR="00BC027B" w:rsidRPr="00CB4A10">
        <w:rPr>
          <w:rFonts w:ascii="Georgia" w:hAnsi="Georgia"/>
          <w:bCs/>
          <w:sz w:val="22"/>
          <w:szCs w:val="22"/>
        </w:rPr>
        <w:t xml:space="preserve">Anmeldung zu Lehrveranstaltungen und Prüfungen sowie </w:t>
      </w:r>
      <w:r w:rsidR="00813E76" w:rsidRPr="00CB4A10">
        <w:rPr>
          <w:rFonts w:ascii="Georgia" w:hAnsi="Georgia"/>
          <w:bCs/>
          <w:sz w:val="22"/>
          <w:szCs w:val="22"/>
        </w:rPr>
        <w:t>zur</w:t>
      </w:r>
      <w:r w:rsidR="00BC027B" w:rsidRPr="00CB4A10">
        <w:rPr>
          <w:rFonts w:ascii="Georgia" w:hAnsi="Georgia"/>
          <w:bCs/>
          <w:sz w:val="22"/>
          <w:szCs w:val="22"/>
        </w:rPr>
        <w:t xml:space="preserve"> Vergabe von Plätzen für Lehrveranstaltungen </w:t>
      </w:r>
      <w:r w:rsidR="00813E76" w:rsidRPr="00CB4A10">
        <w:rPr>
          <w:rFonts w:ascii="Georgia" w:hAnsi="Georgia"/>
          <w:bCs/>
          <w:sz w:val="22"/>
          <w:szCs w:val="22"/>
        </w:rPr>
        <w:t>richten sich</w:t>
      </w:r>
      <w:r w:rsidR="00BC027B" w:rsidRPr="00CB4A10">
        <w:rPr>
          <w:rFonts w:ascii="Georgia" w:hAnsi="Georgia"/>
          <w:bCs/>
          <w:sz w:val="22"/>
          <w:szCs w:val="22"/>
        </w:rPr>
        <w:t xml:space="preserve"> nach den Bestimmungen der Satzung.</w:t>
      </w:r>
    </w:p>
    <w:p w:rsidR="00573BF8" w:rsidRPr="00CB4A10" w:rsidRDefault="00573BF8" w:rsidP="00510700">
      <w:pPr>
        <w:jc w:val="both"/>
        <w:rPr>
          <w:rFonts w:ascii="Georgia" w:hAnsi="Georgia"/>
          <w:sz w:val="22"/>
          <w:szCs w:val="22"/>
        </w:rPr>
      </w:pPr>
    </w:p>
    <w:p w:rsidR="005D1B8D" w:rsidRPr="00CB4A10" w:rsidRDefault="00126745" w:rsidP="00510700">
      <w:pPr>
        <w:jc w:val="both"/>
        <w:rPr>
          <w:rFonts w:ascii="Georgia" w:hAnsi="Georgia"/>
          <w:sz w:val="22"/>
          <w:szCs w:val="22"/>
        </w:rPr>
      </w:pPr>
      <w:r w:rsidRPr="00CB4A10">
        <w:rPr>
          <w:rFonts w:ascii="Georgia" w:hAnsi="Georgia"/>
          <w:b/>
          <w:sz w:val="22"/>
          <w:szCs w:val="22"/>
        </w:rPr>
        <w:t>§ 10</w:t>
      </w:r>
      <w:r w:rsidR="00FA5BE9" w:rsidRPr="00CB4A10">
        <w:rPr>
          <w:rFonts w:ascii="Georgia" w:hAnsi="Georgia"/>
          <w:b/>
          <w:sz w:val="22"/>
          <w:szCs w:val="22"/>
        </w:rPr>
        <w:t xml:space="preserve"> </w:t>
      </w:r>
      <w:r w:rsidR="00510700" w:rsidRPr="00CB4A10">
        <w:rPr>
          <w:rFonts w:ascii="Georgia" w:hAnsi="Georgia"/>
          <w:b/>
          <w:sz w:val="22"/>
          <w:szCs w:val="22"/>
        </w:rPr>
        <w:t>Prüfungsordnung</w:t>
      </w:r>
    </w:p>
    <w:p w:rsidR="007A7DDF" w:rsidRPr="00CB4A10" w:rsidRDefault="007A7DDF" w:rsidP="005D1B8D">
      <w:pPr>
        <w:jc w:val="both"/>
        <w:rPr>
          <w:rFonts w:ascii="Georgia" w:hAnsi="Georgia"/>
          <w:b/>
          <w:sz w:val="22"/>
          <w:szCs w:val="22"/>
        </w:rPr>
      </w:pPr>
    </w:p>
    <w:p w:rsidR="00012256" w:rsidRPr="00CB4A10" w:rsidRDefault="00167D56" w:rsidP="00167D56">
      <w:pPr>
        <w:jc w:val="both"/>
        <w:rPr>
          <w:rFonts w:ascii="Georgia" w:hAnsi="Georgia"/>
          <w:sz w:val="22"/>
          <w:szCs w:val="22"/>
        </w:rPr>
      </w:pPr>
      <w:r w:rsidRPr="00CB4A10">
        <w:rPr>
          <w:rFonts w:ascii="Georgia" w:hAnsi="Georgia"/>
          <w:sz w:val="22"/>
          <w:szCs w:val="22"/>
        </w:rPr>
        <w:t>(</w:t>
      </w:r>
      <w:r w:rsidR="00AB1539" w:rsidRPr="00CB4A10">
        <w:rPr>
          <w:rFonts w:ascii="Georgia" w:hAnsi="Georgia"/>
          <w:sz w:val="22"/>
          <w:szCs w:val="22"/>
        </w:rPr>
        <w:t>1</w:t>
      </w:r>
      <w:r w:rsidRPr="00CB4A10">
        <w:rPr>
          <w:rFonts w:ascii="Georgia" w:hAnsi="Georgia"/>
          <w:sz w:val="22"/>
          <w:szCs w:val="22"/>
        </w:rPr>
        <w:t>)</w:t>
      </w:r>
      <w:r w:rsidR="00AB1539" w:rsidRPr="00CB4A10">
        <w:rPr>
          <w:rFonts w:ascii="Georgia" w:hAnsi="Georgia"/>
          <w:sz w:val="22"/>
          <w:szCs w:val="22"/>
        </w:rPr>
        <w:t xml:space="preserve"> </w:t>
      </w:r>
      <w:r w:rsidR="00B66818" w:rsidRPr="00CB4A10">
        <w:rPr>
          <w:rFonts w:ascii="Georgia" w:hAnsi="Georgia"/>
          <w:sz w:val="22"/>
          <w:szCs w:val="22"/>
        </w:rPr>
        <w:t xml:space="preserve">Leistungsnachweis </w:t>
      </w:r>
      <w:r w:rsidR="00012256" w:rsidRPr="00CB4A10">
        <w:rPr>
          <w:rFonts w:ascii="Georgia" w:hAnsi="Georgia"/>
          <w:sz w:val="22"/>
          <w:szCs w:val="22"/>
        </w:rPr>
        <w:t>in Lehrveranstaltungen</w:t>
      </w:r>
    </w:p>
    <w:p w:rsidR="00BC027B" w:rsidRPr="00CB4A10" w:rsidRDefault="007070CC" w:rsidP="00167D56">
      <w:pPr>
        <w:jc w:val="both"/>
        <w:rPr>
          <w:rFonts w:ascii="Georgia" w:hAnsi="Georgia"/>
          <w:sz w:val="22"/>
          <w:szCs w:val="22"/>
        </w:rPr>
      </w:pPr>
      <w:r w:rsidRPr="00CB4A10">
        <w:rPr>
          <w:rFonts w:ascii="Georgia" w:hAnsi="Georgia"/>
          <w:sz w:val="22"/>
          <w:szCs w:val="22"/>
        </w:rPr>
        <w:t xml:space="preserve">Die*der Leiter*in </w:t>
      </w:r>
      <w:r w:rsidR="002E1822" w:rsidRPr="00CB4A10">
        <w:rPr>
          <w:rFonts w:ascii="Georgia" w:hAnsi="Georgia"/>
          <w:sz w:val="22"/>
          <w:szCs w:val="22"/>
        </w:rPr>
        <w:t xml:space="preserve">einer Lehrveranstaltung hat </w:t>
      </w:r>
      <w:r w:rsidR="00C952E9" w:rsidRPr="00CB4A10">
        <w:rPr>
          <w:rFonts w:ascii="Georgia" w:hAnsi="Georgia"/>
          <w:sz w:val="22"/>
          <w:szCs w:val="22"/>
        </w:rPr>
        <w:t>die erforderlichen Ankündigungen gemäß den Bestimmungen der Satzung vorzunehmen.</w:t>
      </w:r>
    </w:p>
    <w:p w:rsidR="00AD5988" w:rsidRPr="00CB4A10" w:rsidRDefault="00AD5988" w:rsidP="00AA0DB0">
      <w:pPr>
        <w:jc w:val="both"/>
        <w:rPr>
          <w:rFonts w:ascii="Georgia" w:hAnsi="Georgia"/>
          <w:sz w:val="22"/>
          <w:szCs w:val="22"/>
        </w:rPr>
      </w:pPr>
    </w:p>
    <w:p w:rsidR="00256865" w:rsidRPr="00CB4A10" w:rsidRDefault="00473D18" w:rsidP="00256865">
      <w:pPr>
        <w:jc w:val="both"/>
        <w:rPr>
          <w:rFonts w:ascii="Georgia" w:hAnsi="Georgia"/>
          <w:sz w:val="22"/>
          <w:szCs w:val="22"/>
        </w:rPr>
      </w:pPr>
      <w:r w:rsidRPr="00CB4A10">
        <w:rPr>
          <w:rFonts w:ascii="Georgia" w:hAnsi="Georgia"/>
          <w:sz w:val="22"/>
          <w:szCs w:val="22"/>
        </w:rPr>
        <w:t>(2</w:t>
      </w:r>
      <w:r w:rsidR="00167D56" w:rsidRPr="00CB4A10">
        <w:rPr>
          <w:rFonts w:ascii="Georgia" w:hAnsi="Georgia"/>
          <w:sz w:val="22"/>
          <w:szCs w:val="22"/>
        </w:rPr>
        <w:t xml:space="preserve">) </w:t>
      </w:r>
      <w:r w:rsidR="007D5887" w:rsidRPr="00CB4A10">
        <w:rPr>
          <w:rFonts w:ascii="Georgia" w:hAnsi="Georgia"/>
          <w:sz w:val="22"/>
          <w:szCs w:val="22"/>
        </w:rPr>
        <w:t xml:space="preserve">Prüfungsstoff </w:t>
      </w:r>
    </w:p>
    <w:p w:rsidR="007D5887" w:rsidRPr="00CB4A10" w:rsidRDefault="007D5887" w:rsidP="00256865">
      <w:pPr>
        <w:jc w:val="both"/>
        <w:rPr>
          <w:rFonts w:ascii="Georgia" w:hAnsi="Georgia"/>
          <w:sz w:val="22"/>
          <w:szCs w:val="22"/>
        </w:rPr>
      </w:pPr>
      <w:r w:rsidRPr="00CB4A10">
        <w:rPr>
          <w:rFonts w:ascii="Georgia" w:hAnsi="Georgia"/>
          <w:sz w:val="22"/>
          <w:szCs w:val="22"/>
        </w:rPr>
        <w:t xml:space="preserve">Der für die Vorbereitung und Abhaltung von </w:t>
      </w:r>
      <w:r w:rsidR="00D566CA" w:rsidRPr="00CB4A10">
        <w:rPr>
          <w:rFonts w:ascii="Georgia" w:hAnsi="Georgia"/>
          <w:sz w:val="22"/>
          <w:szCs w:val="22"/>
        </w:rPr>
        <w:t>P</w:t>
      </w:r>
      <w:r w:rsidRPr="00CB4A10">
        <w:rPr>
          <w:rFonts w:ascii="Georgia" w:hAnsi="Georgia"/>
          <w:sz w:val="22"/>
          <w:szCs w:val="22"/>
        </w:rPr>
        <w:t>rüfungen maßgebliche Prüfungsstoff hat vom Umfang her dem vorgegebenen ECTS-Punkteausmaß zu entsprechen.</w:t>
      </w:r>
      <w:r w:rsidR="00D566CA" w:rsidRPr="00CB4A10">
        <w:rPr>
          <w:rFonts w:ascii="Georgia" w:hAnsi="Georgia"/>
          <w:sz w:val="22"/>
          <w:szCs w:val="22"/>
        </w:rPr>
        <w:t xml:space="preserve"> Dies gilt auch für </w:t>
      </w:r>
      <w:r w:rsidR="00187FFE" w:rsidRPr="00CB4A10">
        <w:rPr>
          <w:rFonts w:ascii="Georgia" w:hAnsi="Georgia"/>
          <w:sz w:val="22"/>
          <w:szCs w:val="22"/>
        </w:rPr>
        <w:t>Modul</w:t>
      </w:r>
      <w:r w:rsidR="00D566CA" w:rsidRPr="00CB4A10">
        <w:rPr>
          <w:rFonts w:ascii="Georgia" w:hAnsi="Georgia"/>
          <w:sz w:val="22"/>
          <w:szCs w:val="22"/>
        </w:rPr>
        <w:t>prüfungen.</w:t>
      </w:r>
    </w:p>
    <w:p w:rsidR="008B5DF5" w:rsidRPr="00CB4A10" w:rsidRDefault="008B5DF5" w:rsidP="000960D8">
      <w:pPr>
        <w:jc w:val="both"/>
        <w:rPr>
          <w:rFonts w:ascii="Georgia" w:hAnsi="Georgia"/>
          <w:sz w:val="22"/>
          <w:szCs w:val="22"/>
        </w:rPr>
      </w:pPr>
    </w:p>
    <w:p w:rsidR="001C09C3" w:rsidRDefault="005D1B8D" w:rsidP="005D1B8D">
      <w:pPr>
        <w:jc w:val="both"/>
        <w:rPr>
          <w:rFonts w:ascii="Georgia" w:hAnsi="Georgia"/>
          <w:i/>
          <w:sz w:val="22"/>
          <w:szCs w:val="22"/>
        </w:rPr>
      </w:pPr>
      <w:r w:rsidRPr="00CB4A10">
        <w:rPr>
          <w:rFonts w:ascii="Georgia" w:hAnsi="Georgia"/>
          <w:i/>
          <w:sz w:val="22"/>
          <w:szCs w:val="22"/>
        </w:rPr>
        <w:t>[</w:t>
      </w:r>
      <w:r w:rsidR="001C09C3" w:rsidRPr="00CB4A10">
        <w:rPr>
          <w:rFonts w:ascii="Georgia" w:hAnsi="Georgia"/>
          <w:i/>
          <w:sz w:val="22"/>
          <w:szCs w:val="22"/>
        </w:rPr>
        <w:t xml:space="preserve">Die erforderlichen Leistungsnachweise sind bei den Modulbeschreibungen in § 5 zu definieren. Ist </w:t>
      </w:r>
      <w:r w:rsidR="006F613A" w:rsidRPr="00CB4A10">
        <w:rPr>
          <w:rFonts w:ascii="Georgia" w:hAnsi="Georgia"/>
          <w:i/>
          <w:sz w:val="22"/>
          <w:szCs w:val="22"/>
        </w:rPr>
        <w:t>die Ablegung</w:t>
      </w:r>
      <w:r w:rsidR="001C09C3" w:rsidRPr="00817A58">
        <w:rPr>
          <w:rFonts w:ascii="Georgia" w:hAnsi="Georgia"/>
          <w:i/>
          <w:sz w:val="22"/>
          <w:szCs w:val="22"/>
        </w:rPr>
        <w:t xml:space="preserve"> einer Modulprüfung nicht in der Modulbeschreibung geregelt, ist sie nur auf Antrag der/des Studierenden möglich.]</w:t>
      </w:r>
    </w:p>
    <w:p w:rsidR="00D829F1" w:rsidRPr="000960D8" w:rsidRDefault="00D829F1" w:rsidP="005D1B8D">
      <w:pPr>
        <w:jc w:val="both"/>
        <w:rPr>
          <w:rFonts w:ascii="Georgia" w:hAnsi="Georgia"/>
          <w:sz w:val="22"/>
          <w:szCs w:val="22"/>
        </w:rPr>
      </w:pPr>
    </w:p>
    <w:p w:rsidR="006A5642" w:rsidRPr="00813823" w:rsidRDefault="006A5642" w:rsidP="00D829F1">
      <w:pPr>
        <w:jc w:val="both"/>
        <w:rPr>
          <w:rFonts w:ascii="Georgia" w:hAnsi="Georgia"/>
          <w:sz w:val="22"/>
          <w:szCs w:val="22"/>
        </w:rPr>
      </w:pPr>
      <w:r w:rsidRPr="00813823">
        <w:rPr>
          <w:rFonts w:ascii="Georgia" w:hAnsi="Georgia"/>
          <w:sz w:val="22"/>
          <w:szCs w:val="22"/>
        </w:rPr>
        <w:t>(3) Prüfungsverfahren</w:t>
      </w:r>
    </w:p>
    <w:p w:rsidR="006A5642" w:rsidRDefault="006A5642" w:rsidP="00D829F1">
      <w:pPr>
        <w:jc w:val="both"/>
        <w:rPr>
          <w:rFonts w:ascii="Georgia" w:hAnsi="Georgia"/>
          <w:sz w:val="22"/>
          <w:szCs w:val="22"/>
        </w:rPr>
      </w:pPr>
      <w:r w:rsidRPr="00813823">
        <w:rPr>
          <w:rFonts w:ascii="Georgia" w:hAnsi="Georgia"/>
          <w:sz w:val="22"/>
          <w:szCs w:val="22"/>
        </w:rPr>
        <w:t>Für das Prüfungsverfahren gelten die Regelungen der Satzung.</w:t>
      </w:r>
    </w:p>
    <w:p w:rsidR="006A5642" w:rsidRDefault="006A5642" w:rsidP="00D829F1">
      <w:pPr>
        <w:jc w:val="both"/>
        <w:rPr>
          <w:rFonts w:ascii="Georgia" w:hAnsi="Georgia"/>
          <w:sz w:val="22"/>
          <w:szCs w:val="22"/>
        </w:rPr>
      </w:pPr>
    </w:p>
    <w:p w:rsidR="00D829F1" w:rsidRDefault="00D829F1" w:rsidP="00D829F1">
      <w:pPr>
        <w:jc w:val="both"/>
        <w:rPr>
          <w:rFonts w:ascii="Georgia" w:hAnsi="Georgia"/>
          <w:sz w:val="22"/>
          <w:szCs w:val="22"/>
        </w:rPr>
      </w:pPr>
      <w:r w:rsidRPr="00D829F1">
        <w:rPr>
          <w:rFonts w:ascii="Georgia" w:hAnsi="Georgia"/>
          <w:sz w:val="22"/>
          <w:szCs w:val="22"/>
        </w:rPr>
        <w:t>(</w:t>
      </w:r>
      <w:r w:rsidR="006A5642">
        <w:rPr>
          <w:rFonts w:ascii="Georgia" w:hAnsi="Georgia"/>
          <w:sz w:val="22"/>
          <w:szCs w:val="22"/>
        </w:rPr>
        <w:t>4</w:t>
      </w:r>
      <w:r w:rsidRPr="00D829F1">
        <w:rPr>
          <w:rFonts w:ascii="Georgia" w:hAnsi="Georgia"/>
          <w:sz w:val="22"/>
          <w:szCs w:val="22"/>
        </w:rPr>
        <w:t xml:space="preserve">) </w:t>
      </w:r>
      <w:r w:rsidR="00A82582" w:rsidRPr="00A82582">
        <w:rPr>
          <w:rFonts w:ascii="Georgia" w:hAnsi="Georgia"/>
          <w:sz w:val="22"/>
          <w:szCs w:val="22"/>
        </w:rPr>
        <w:t xml:space="preserve">Erbrachte </w:t>
      </w:r>
      <w:r w:rsidR="00A82582">
        <w:rPr>
          <w:rFonts w:ascii="Georgia" w:hAnsi="Georgia"/>
          <w:sz w:val="22"/>
          <w:szCs w:val="22"/>
        </w:rPr>
        <w:t>P</w:t>
      </w:r>
      <w:r w:rsidR="00A82582" w:rsidRPr="00A82582">
        <w:rPr>
          <w:rFonts w:ascii="Georgia" w:hAnsi="Georgia"/>
          <w:sz w:val="22"/>
          <w:szCs w:val="22"/>
        </w:rPr>
        <w:t>rüfungsleistungen sind mit dem angek</w:t>
      </w:r>
      <w:r w:rsidR="00A82582">
        <w:rPr>
          <w:rFonts w:ascii="Georgia" w:hAnsi="Georgia"/>
          <w:sz w:val="22"/>
          <w:szCs w:val="22"/>
        </w:rPr>
        <w:t>ü</w:t>
      </w:r>
      <w:r w:rsidR="00A82582" w:rsidRPr="00A82582">
        <w:rPr>
          <w:rFonts w:ascii="Georgia" w:hAnsi="Georgia"/>
          <w:sz w:val="22"/>
          <w:szCs w:val="22"/>
        </w:rPr>
        <w:t xml:space="preserve">ndigten ECTS-Wert dem entsprechenden Modul zuzuordnen, eine Aufteilung auf mehrere </w:t>
      </w:r>
      <w:r w:rsidR="00A82582">
        <w:rPr>
          <w:rFonts w:ascii="Georgia" w:hAnsi="Georgia"/>
          <w:sz w:val="22"/>
          <w:szCs w:val="22"/>
        </w:rPr>
        <w:t>L</w:t>
      </w:r>
      <w:r w:rsidR="00A82582" w:rsidRPr="00A82582">
        <w:rPr>
          <w:rFonts w:ascii="Georgia" w:hAnsi="Georgia"/>
          <w:sz w:val="22"/>
          <w:szCs w:val="22"/>
        </w:rPr>
        <w:t>eistungsnachweise ist unzulässig.</w:t>
      </w:r>
    </w:p>
    <w:p w:rsidR="00B062B3" w:rsidRDefault="00B062B3" w:rsidP="00D829F1">
      <w:pPr>
        <w:jc w:val="both"/>
        <w:rPr>
          <w:rFonts w:ascii="Georgia" w:hAnsi="Georgia"/>
          <w:sz w:val="22"/>
          <w:szCs w:val="22"/>
        </w:rPr>
      </w:pPr>
    </w:p>
    <w:p w:rsidR="00B062B3" w:rsidRDefault="00B062B3" w:rsidP="00D829F1">
      <w:pPr>
        <w:jc w:val="both"/>
        <w:rPr>
          <w:rFonts w:ascii="Georgia" w:hAnsi="Georgia"/>
          <w:sz w:val="22"/>
          <w:szCs w:val="22"/>
        </w:rPr>
      </w:pPr>
      <w:r>
        <w:rPr>
          <w:rFonts w:ascii="Georgia" w:hAnsi="Georgia"/>
          <w:sz w:val="22"/>
          <w:szCs w:val="22"/>
        </w:rPr>
        <w:t>(</w:t>
      </w:r>
      <w:r w:rsidR="006A5642">
        <w:rPr>
          <w:rFonts w:ascii="Georgia" w:hAnsi="Georgia"/>
          <w:sz w:val="22"/>
          <w:szCs w:val="22"/>
        </w:rPr>
        <w:t>5</w:t>
      </w:r>
      <w:r>
        <w:rPr>
          <w:rFonts w:ascii="Georgia" w:hAnsi="Georgia"/>
          <w:sz w:val="22"/>
          <w:szCs w:val="22"/>
        </w:rPr>
        <w:t>) Verbot der Doppelverwendung</w:t>
      </w:r>
    </w:p>
    <w:p w:rsidR="00B062B3" w:rsidRPr="00A82582" w:rsidRDefault="00B062B3" w:rsidP="00D829F1">
      <w:pPr>
        <w:jc w:val="both"/>
        <w:rPr>
          <w:rFonts w:ascii="Georgia" w:hAnsi="Georgia"/>
          <w:sz w:val="22"/>
          <w:szCs w:val="22"/>
        </w:rPr>
      </w:pPr>
      <w:r>
        <w:rPr>
          <w:rFonts w:ascii="Georgia" w:hAnsi="Georgia"/>
          <w:sz w:val="22"/>
          <w:szCs w:val="22"/>
        </w:rPr>
        <w:t>Lehrveranstaltungen und Prüfungen, die bereits für ein anderes Pflicht- oder Wahlmodul dieses Studiums absolviert wurden, können in einem anderen Modul desselben Studiums nicht nochmals verwendet werden. Dies gilt auch bei Anerkennungsverfahren</w:t>
      </w:r>
      <w:r w:rsidR="00813E76">
        <w:rPr>
          <w:rFonts w:ascii="Georgia" w:hAnsi="Georgia"/>
          <w:sz w:val="22"/>
          <w:szCs w:val="22"/>
        </w:rPr>
        <w:t>.</w:t>
      </w:r>
    </w:p>
    <w:p w:rsidR="00D829F1" w:rsidRPr="000960D8" w:rsidRDefault="00D829F1" w:rsidP="005D1B8D">
      <w:pPr>
        <w:jc w:val="both"/>
        <w:rPr>
          <w:rFonts w:ascii="Georgia" w:hAnsi="Georgia"/>
          <w:sz w:val="22"/>
          <w:szCs w:val="22"/>
        </w:rPr>
      </w:pPr>
    </w:p>
    <w:p w:rsidR="00510700" w:rsidRPr="00817A58" w:rsidRDefault="00126745" w:rsidP="00256865">
      <w:pPr>
        <w:jc w:val="both"/>
        <w:rPr>
          <w:rFonts w:ascii="Georgia" w:hAnsi="Georgia"/>
          <w:b/>
          <w:sz w:val="22"/>
          <w:szCs w:val="22"/>
        </w:rPr>
      </w:pPr>
      <w:r w:rsidRPr="00817A58">
        <w:rPr>
          <w:rFonts w:ascii="Georgia" w:hAnsi="Georgia"/>
          <w:b/>
          <w:sz w:val="22"/>
          <w:szCs w:val="22"/>
        </w:rPr>
        <w:t>§ 11</w:t>
      </w:r>
      <w:r w:rsidR="00FA5BE9" w:rsidRPr="00817A58">
        <w:rPr>
          <w:rFonts w:ascii="Georgia" w:hAnsi="Georgia"/>
          <w:b/>
          <w:sz w:val="22"/>
          <w:szCs w:val="22"/>
        </w:rPr>
        <w:t xml:space="preserve"> </w:t>
      </w:r>
      <w:r w:rsidR="00510700" w:rsidRPr="00817A58">
        <w:rPr>
          <w:rFonts w:ascii="Georgia" w:hAnsi="Georgia"/>
          <w:b/>
          <w:sz w:val="22"/>
          <w:szCs w:val="22"/>
        </w:rPr>
        <w:t>Inkrafttreten</w:t>
      </w:r>
    </w:p>
    <w:p w:rsidR="00FA5BE9" w:rsidRPr="00817A58" w:rsidRDefault="00FA5BE9" w:rsidP="00256865">
      <w:pPr>
        <w:jc w:val="both"/>
        <w:rPr>
          <w:rFonts w:ascii="Georgia" w:hAnsi="Georgia"/>
          <w:b/>
          <w:sz w:val="22"/>
          <w:szCs w:val="22"/>
        </w:rPr>
      </w:pPr>
    </w:p>
    <w:p w:rsidR="009D575E" w:rsidRPr="00817A58" w:rsidRDefault="009D575E" w:rsidP="00256865">
      <w:pPr>
        <w:jc w:val="both"/>
        <w:rPr>
          <w:rFonts w:ascii="Georgia" w:hAnsi="Georgia"/>
          <w:sz w:val="22"/>
          <w:szCs w:val="22"/>
          <w:lang w:val="de-AT"/>
        </w:rPr>
      </w:pPr>
      <w:r w:rsidRPr="00817A58">
        <w:rPr>
          <w:rFonts w:ascii="Georgia" w:hAnsi="Georgia"/>
          <w:sz w:val="22"/>
          <w:szCs w:val="22"/>
          <w:lang w:val="de-AT"/>
        </w:rPr>
        <w:t xml:space="preserve">Dieses Curriculum tritt nach der Kundmachung im Mitteilungsblatt der Universität Wien mit 1. Oktober </w:t>
      </w:r>
      <w:r w:rsidRPr="00817A58">
        <w:rPr>
          <w:rFonts w:ascii="Georgia" w:hAnsi="Georgia"/>
          <w:sz w:val="22"/>
          <w:szCs w:val="22"/>
        </w:rPr>
        <w:fldChar w:fldCharType="begin">
          <w:ffData>
            <w:name w:val=""/>
            <w:enabled/>
            <w:calcOnExit w:val="0"/>
            <w:textInput>
              <w:default w:val="[JJJJ]"/>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[JJJJ]</w:t>
      </w:r>
      <w:r w:rsidRPr="00817A58">
        <w:rPr>
          <w:rFonts w:ascii="Georgia" w:hAnsi="Georgia"/>
          <w:sz w:val="22"/>
          <w:szCs w:val="22"/>
        </w:rPr>
        <w:fldChar w:fldCharType="end"/>
      </w:r>
      <w:r w:rsidRPr="00817A58">
        <w:rPr>
          <w:rFonts w:ascii="Georgia" w:hAnsi="Georgia"/>
          <w:sz w:val="22"/>
          <w:szCs w:val="22"/>
        </w:rPr>
        <w:t xml:space="preserve"> </w:t>
      </w:r>
      <w:r w:rsidRPr="00817A58">
        <w:rPr>
          <w:rFonts w:ascii="Georgia" w:hAnsi="Georgia"/>
          <w:sz w:val="22"/>
          <w:szCs w:val="22"/>
          <w:lang w:val="de-AT"/>
        </w:rPr>
        <w:t>in Kraft</w:t>
      </w:r>
      <w:r w:rsidR="00205008" w:rsidRPr="00817A58">
        <w:rPr>
          <w:rFonts w:ascii="Georgia" w:hAnsi="Georgia"/>
          <w:sz w:val="22"/>
          <w:szCs w:val="22"/>
          <w:lang w:val="de-AT"/>
        </w:rPr>
        <w:t>.</w:t>
      </w:r>
    </w:p>
    <w:p w:rsidR="009D575E" w:rsidRDefault="009D575E" w:rsidP="00256865">
      <w:pPr>
        <w:jc w:val="both"/>
        <w:rPr>
          <w:rFonts w:ascii="Georgia" w:hAnsi="Georgia"/>
          <w:sz w:val="22"/>
          <w:szCs w:val="22"/>
        </w:rPr>
      </w:pPr>
    </w:p>
    <w:p w:rsidR="00510700" w:rsidRPr="00817A58" w:rsidRDefault="00126745" w:rsidP="00256865">
      <w:pPr>
        <w:jc w:val="both"/>
        <w:rPr>
          <w:rFonts w:ascii="Georgia" w:hAnsi="Georgia"/>
          <w:sz w:val="22"/>
          <w:szCs w:val="22"/>
        </w:rPr>
      </w:pPr>
      <w:r w:rsidRPr="00817A58">
        <w:rPr>
          <w:rFonts w:ascii="Georgia" w:hAnsi="Georgia"/>
          <w:b/>
          <w:sz w:val="22"/>
          <w:szCs w:val="22"/>
        </w:rPr>
        <w:t>§ 12</w:t>
      </w:r>
      <w:r w:rsidR="00510700" w:rsidRPr="00817A58">
        <w:rPr>
          <w:rFonts w:ascii="Georgia" w:hAnsi="Georgia"/>
          <w:b/>
          <w:sz w:val="22"/>
          <w:szCs w:val="22"/>
          <w:lang w:val="de-AT"/>
        </w:rPr>
        <w:t xml:space="preserve"> Übergangsbestimmungen</w:t>
      </w:r>
    </w:p>
    <w:p w:rsidR="00FA5BE9" w:rsidRPr="00817A58" w:rsidRDefault="00FA5BE9" w:rsidP="00256865">
      <w:pPr>
        <w:jc w:val="both"/>
        <w:rPr>
          <w:rFonts w:ascii="Georgia" w:hAnsi="Georgia"/>
          <w:sz w:val="22"/>
          <w:szCs w:val="22"/>
        </w:rPr>
      </w:pPr>
    </w:p>
    <w:p w:rsidR="00D30DF1" w:rsidRPr="00817A58" w:rsidRDefault="00167D56" w:rsidP="00256865">
      <w:pPr>
        <w:jc w:val="both"/>
        <w:rPr>
          <w:rFonts w:ascii="Georgia" w:hAnsi="Georgia"/>
          <w:sz w:val="22"/>
          <w:szCs w:val="22"/>
        </w:rPr>
      </w:pPr>
      <w:r w:rsidRPr="00817A58">
        <w:rPr>
          <w:rFonts w:ascii="Georgia" w:hAnsi="Georgia"/>
          <w:sz w:val="22"/>
          <w:szCs w:val="22"/>
        </w:rPr>
        <w:t>(</w:t>
      </w:r>
      <w:r w:rsidR="00D30DF1" w:rsidRPr="00817A58">
        <w:rPr>
          <w:rFonts w:ascii="Georgia" w:hAnsi="Georgia"/>
          <w:sz w:val="22"/>
          <w:szCs w:val="22"/>
        </w:rPr>
        <w:t>1</w:t>
      </w:r>
      <w:r w:rsidRPr="00817A58">
        <w:rPr>
          <w:rFonts w:ascii="Georgia" w:hAnsi="Georgia"/>
          <w:sz w:val="22"/>
          <w:szCs w:val="22"/>
        </w:rPr>
        <w:t>)</w:t>
      </w:r>
      <w:r w:rsidR="00D30DF1" w:rsidRPr="00817A58">
        <w:rPr>
          <w:rFonts w:ascii="Georgia" w:hAnsi="Georgia"/>
          <w:sz w:val="22"/>
          <w:szCs w:val="22"/>
        </w:rPr>
        <w:t xml:space="preserve"> Dieses Curriculum gilt für alle Studierenden, die </w:t>
      </w:r>
      <w:r w:rsidR="006F613A" w:rsidRPr="00817A58">
        <w:rPr>
          <w:rFonts w:ascii="Georgia" w:hAnsi="Georgia"/>
          <w:sz w:val="22"/>
          <w:szCs w:val="22"/>
        </w:rPr>
        <w:t xml:space="preserve">ab </w:t>
      </w:r>
      <w:r w:rsidR="00D30DF1" w:rsidRPr="00817A58">
        <w:rPr>
          <w:rFonts w:ascii="Georgia" w:hAnsi="Georgia"/>
          <w:sz w:val="22"/>
          <w:szCs w:val="22"/>
        </w:rPr>
        <w:t xml:space="preserve">Wintersemester </w:t>
      </w:r>
      <w:r w:rsidR="009F40D7" w:rsidRPr="00817A58">
        <w:rPr>
          <w:rFonts w:ascii="Georgia" w:hAnsi="Georgia"/>
          <w:sz w:val="22"/>
          <w:szCs w:val="22"/>
        </w:rPr>
        <w:fldChar w:fldCharType="begin">
          <w:ffData>
            <w:name w:val=""/>
            <w:enabled/>
            <w:calcOnExit w:val="0"/>
            <w:textInput>
              <w:default w:val="[JJJJ]"/>
            </w:textInput>
          </w:ffData>
        </w:fldChar>
      </w:r>
      <w:r w:rsidR="009F40D7" w:rsidRPr="00817A58">
        <w:rPr>
          <w:rFonts w:ascii="Georgia" w:hAnsi="Georgia"/>
          <w:sz w:val="22"/>
          <w:szCs w:val="22"/>
        </w:rPr>
        <w:instrText xml:space="preserve"> FORMTEXT </w:instrText>
      </w:r>
      <w:r w:rsidR="009F40D7" w:rsidRPr="00817A58">
        <w:rPr>
          <w:rFonts w:ascii="Georgia" w:hAnsi="Georgia"/>
          <w:sz w:val="22"/>
          <w:szCs w:val="22"/>
        </w:rPr>
      </w:r>
      <w:r w:rsidR="009F40D7" w:rsidRPr="00817A58">
        <w:rPr>
          <w:rFonts w:ascii="Georgia" w:hAnsi="Georgia"/>
          <w:sz w:val="22"/>
          <w:szCs w:val="22"/>
        </w:rPr>
        <w:fldChar w:fldCharType="separate"/>
      </w:r>
      <w:r w:rsidR="009F40D7" w:rsidRPr="00817A58">
        <w:rPr>
          <w:rFonts w:ascii="Georgia" w:hAnsi="Georgia"/>
          <w:noProof/>
          <w:sz w:val="22"/>
          <w:szCs w:val="22"/>
        </w:rPr>
        <w:t>[JJJJ]</w:t>
      </w:r>
      <w:r w:rsidR="009F40D7" w:rsidRPr="00817A58">
        <w:rPr>
          <w:rFonts w:ascii="Georgia" w:hAnsi="Georgia"/>
          <w:sz w:val="22"/>
          <w:szCs w:val="22"/>
        </w:rPr>
        <w:fldChar w:fldCharType="end"/>
      </w:r>
      <w:r w:rsidR="00193BB7" w:rsidRPr="00817A58">
        <w:rPr>
          <w:rFonts w:ascii="Georgia" w:hAnsi="Georgia"/>
          <w:sz w:val="22"/>
          <w:szCs w:val="22"/>
        </w:rPr>
        <w:t xml:space="preserve"> </w:t>
      </w:r>
      <w:r w:rsidR="006F613A" w:rsidRPr="00817A58">
        <w:rPr>
          <w:rFonts w:ascii="Georgia" w:hAnsi="Georgia"/>
          <w:sz w:val="22"/>
          <w:szCs w:val="22"/>
        </w:rPr>
        <w:t xml:space="preserve">das </w:t>
      </w:r>
      <w:r w:rsidR="00D30DF1" w:rsidRPr="00817A58">
        <w:rPr>
          <w:rFonts w:ascii="Georgia" w:hAnsi="Georgia"/>
          <w:sz w:val="22"/>
          <w:szCs w:val="22"/>
        </w:rPr>
        <w:t>Studium beginnen.</w:t>
      </w:r>
    </w:p>
    <w:p w:rsidR="00FE0B8A" w:rsidRPr="00817A58" w:rsidRDefault="00FE0B8A" w:rsidP="00256865">
      <w:pPr>
        <w:jc w:val="both"/>
        <w:rPr>
          <w:rFonts w:ascii="Georgia" w:hAnsi="Georgia"/>
          <w:sz w:val="22"/>
          <w:szCs w:val="22"/>
        </w:rPr>
      </w:pPr>
    </w:p>
    <w:p w:rsidR="00FE0B8A" w:rsidRPr="00817A58" w:rsidRDefault="00FE0B8A" w:rsidP="00FE0B8A">
      <w:pPr>
        <w:jc w:val="both"/>
        <w:rPr>
          <w:rFonts w:ascii="Georgia" w:hAnsi="Georgia"/>
          <w:iCs/>
          <w:sz w:val="22"/>
          <w:szCs w:val="22"/>
          <w:lang w:val="de-AT"/>
        </w:rPr>
      </w:pPr>
      <w:r w:rsidRPr="00817A58">
        <w:rPr>
          <w:rFonts w:ascii="Georgia" w:hAnsi="Georgia"/>
          <w:iCs/>
          <w:sz w:val="22"/>
          <w:szCs w:val="22"/>
          <w:lang w:val="de-AT"/>
        </w:rPr>
        <w:t xml:space="preserve">(2) Wenn im späteren Verlauf des Studiums Lehrveranstaltungen, die auf Grund der </w:t>
      </w:r>
      <w:r w:rsidRPr="00CB4A10">
        <w:rPr>
          <w:rFonts w:ascii="Georgia" w:hAnsi="Georgia"/>
          <w:iCs/>
          <w:sz w:val="22"/>
          <w:szCs w:val="22"/>
          <w:lang w:val="de-AT"/>
        </w:rPr>
        <w:t xml:space="preserve">ursprünglichen Studienpläne bzw. Curricula verpflichtend vorgeschrieben waren, nicht mehr angeboten werden, hat das nach den Organisationsvorschriften der Universität Wien </w:t>
      </w:r>
      <w:r w:rsidR="009F516C" w:rsidRPr="00CB4A10">
        <w:rPr>
          <w:rFonts w:ascii="Georgia" w:hAnsi="Georgia"/>
          <w:iCs/>
          <w:sz w:val="22"/>
          <w:szCs w:val="22"/>
          <w:lang w:val="de-AT"/>
        </w:rPr>
        <w:t xml:space="preserve">studienrechtlich </w:t>
      </w:r>
      <w:r w:rsidRPr="00CB4A10">
        <w:rPr>
          <w:rFonts w:ascii="Georgia" w:hAnsi="Georgia"/>
          <w:iCs/>
          <w:sz w:val="22"/>
          <w:szCs w:val="22"/>
          <w:lang w:val="de-AT"/>
        </w:rPr>
        <w:t>zuständige Organ von Amts wegen (Äquivalenzverordnung) oder auf Antrag der</w:t>
      </w:r>
      <w:r w:rsidR="007070CC" w:rsidRPr="00CB4A10">
        <w:rPr>
          <w:rFonts w:ascii="Georgia" w:hAnsi="Georgia"/>
          <w:iCs/>
          <w:sz w:val="22"/>
          <w:szCs w:val="22"/>
          <w:lang w:val="de-AT"/>
        </w:rPr>
        <w:t>*</w:t>
      </w:r>
      <w:r w:rsidRPr="00CB4A10">
        <w:rPr>
          <w:rFonts w:ascii="Georgia" w:hAnsi="Georgia"/>
          <w:iCs/>
          <w:sz w:val="22"/>
          <w:szCs w:val="22"/>
          <w:lang w:val="de-AT"/>
        </w:rPr>
        <w:t>des Studierenden festzustellen, welche Lehrveranstaltungen und Prüfungen anstelle dieser Lehrveranstaltungen zu absolvieren sind.</w:t>
      </w:r>
    </w:p>
    <w:p w:rsidR="00D74DCD" w:rsidRPr="00817A58" w:rsidRDefault="00D74DCD" w:rsidP="00256865">
      <w:pPr>
        <w:jc w:val="both"/>
        <w:rPr>
          <w:rFonts w:ascii="Georgia" w:hAnsi="Georgia"/>
          <w:sz w:val="22"/>
          <w:szCs w:val="22"/>
        </w:rPr>
      </w:pPr>
    </w:p>
    <w:p w:rsidR="006F613A" w:rsidRPr="00817A58" w:rsidRDefault="00167D56" w:rsidP="00256865">
      <w:pPr>
        <w:jc w:val="both"/>
        <w:rPr>
          <w:rFonts w:ascii="Georgia" w:hAnsi="Georgia"/>
          <w:sz w:val="22"/>
          <w:szCs w:val="22"/>
        </w:rPr>
      </w:pPr>
      <w:r w:rsidRPr="00817A58">
        <w:rPr>
          <w:rFonts w:ascii="Georgia" w:hAnsi="Georgia"/>
          <w:sz w:val="22"/>
          <w:szCs w:val="22"/>
        </w:rPr>
        <w:t>(</w:t>
      </w:r>
      <w:r w:rsidR="00FE0B8A" w:rsidRPr="00817A58">
        <w:rPr>
          <w:rFonts w:ascii="Georgia" w:hAnsi="Georgia"/>
          <w:sz w:val="22"/>
          <w:szCs w:val="22"/>
        </w:rPr>
        <w:t>3</w:t>
      </w:r>
      <w:r w:rsidRPr="00817A58">
        <w:rPr>
          <w:rFonts w:ascii="Georgia" w:hAnsi="Georgia"/>
          <w:sz w:val="22"/>
          <w:szCs w:val="22"/>
        </w:rPr>
        <w:t xml:space="preserve">) </w:t>
      </w:r>
      <w:r w:rsidR="00D30DF1" w:rsidRPr="00817A58">
        <w:rPr>
          <w:rFonts w:ascii="Georgia" w:hAnsi="Georgia"/>
          <w:sz w:val="22"/>
          <w:szCs w:val="22"/>
        </w:rPr>
        <w:t xml:space="preserve">Studierende, die vor diesem Zeitpunkt </w:t>
      </w:r>
      <w:r w:rsidR="006F613A" w:rsidRPr="00817A58">
        <w:rPr>
          <w:rFonts w:ascii="Georgia" w:hAnsi="Georgia"/>
          <w:sz w:val="22"/>
          <w:szCs w:val="22"/>
        </w:rPr>
        <w:t xml:space="preserve">das </w:t>
      </w:r>
      <w:r w:rsidR="00D30DF1" w:rsidRPr="00817A58">
        <w:rPr>
          <w:rFonts w:ascii="Georgia" w:hAnsi="Georgia"/>
          <w:sz w:val="22"/>
          <w:szCs w:val="22"/>
        </w:rPr>
        <w:t>Studium begonnen haben, können sich jederzeit durch eine einfache Erklärung freiwillig den Bestimmungen dieses Curriculums unterstellen.</w:t>
      </w:r>
      <w:r w:rsidR="006F613A" w:rsidRPr="00817A58">
        <w:rPr>
          <w:rFonts w:ascii="Georgia" w:hAnsi="Georgia"/>
          <w:sz w:val="22"/>
          <w:szCs w:val="22"/>
        </w:rPr>
        <w:t xml:space="preserve"> </w:t>
      </w:r>
    </w:p>
    <w:p w:rsidR="007A7BF8" w:rsidRPr="000960D8" w:rsidRDefault="007A7BF8" w:rsidP="00256865">
      <w:pPr>
        <w:jc w:val="both"/>
        <w:rPr>
          <w:rFonts w:ascii="Georgia" w:hAnsi="Georgia"/>
          <w:sz w:val="22"/>
          <w:szCs w:val="22"/>
        </w:rPr>
      </w:pPr>
    </w:p>
    <w:p w:rsidR="00FE32D4" w:rsidRPr="00817A58" w:rsidRDefault="00167D56" w:rsidP="00256865">
      <w:pPr>
        <w:jc w:val="both"/>
        <w:rPr>
          <w:rFonts w:ascii="Georgia" w:hAnsi="Georgia"/>
          <w:sz w:val="22"/>
          <w:szCs w:val="22"/>
        </w:rPr>
      </w:pPr>
      <w:r w:rsidRPr="00817A58">
        <w:rPr>
          <w:rFonts w:ascii="Georgia" w:hAnsi="Georgia"/>
          <w:sz w:val="22"/>
          <w:szCs w:val="22"/>
        </w:rPr>
        <w:t>(</w:t>
      </w:r>
      <w:r w:rsidR="00FE0B8A" w:rsidRPr="00817A58">
        <w:rPr>
          <w:rFonts w:ascii="Georgia" w:hAnsi="Georgia"/>
          <w:sz w:val="22"/>
          <w:szCs w:val="22"/>
        </w:rPr>
        <w:t>4</w:t>
      </w:r>
      <w:r w:rsidRPr="00817A58">
        <w:rPr>
          <w:rFonts w:ascii="Georgia" w:hAnsi="Georgia"/>
          <w:sz w:val="22"/>
          <w:szCs w:val="22"/>
        </w:rPr>
        <w:t xml:space="preserve">) </w:t>
      </w:r>
      <w:r w:rsidR="00D30DF1" w:rsidRPr="00817A58">
        <w:rPr>
          <w:rFonts w:ascii="Georgia" w:hAnsi="Georgia"/>
          <w:sz w:val="22"/>
          <w:szCs w:val="22"/>
        </w:rPr>
        <w:t xml:space="preserve">Studierende, die </w:t>
      </w:r>
      <w:r w:rsidR="00012256" w:rsidRPr="00817A58">
        <w:rPr>
          <w:rFonts w:ascii="Georgia" w:hAnsi="Georgia"/>
          <w:sz w:val="22"/>
          <w:szCs w:val="22"/>
        </w:rPr>
        <w:t>zum Zeitpunkt des Inkraftt</w:t>
      </w:r>
      <w:r w:rsidR="00D30DF1" w:rsidRPr="00817A58">
        <w:rPr>
          <w:rFonts w:ascii="Georgia" w:hAnsi="Georgia"/>
          <w:sz w:val="22"/>
          <w:szCs w:val="22"/>
        </w:rPr>
        <w:t xml:space="preserve">retens dieses Curriculums </w:t>
      </w:r>
      <w:r w:rsidR="006F613A" w:rsidRPr="00817A58">
        <w:rPr>
          <w:rFonts w:ascii="Georgia" w:hAnsi="Georgia"/>
          <w:sz w:val="22"/>
          <w:szCs w:val="22"/>
        </w:rPr>
        <w:t xml:space="preserve">dem </w:t>
      </w:r>
      <w:r w:rsidR="00D30DF1" w:rsidRPr="00817A58">
        <w:rPr>
          <w:rFonts w:ascii="Georgia" w:hAnsi="Georgia"/>
          <w:sz w:val="22"/>
          <w:szCs w:val="22"/>
        </w:rPr>
        <w:t xml:space="preserve">vor Erlassung dieses Curriculums gültigen </w:t>
      </w:r>
      <w:r w:rsidR="006F613A" w:rsidRPr="00817A58">
        <w:rPr>
          <w:rFonts w:ascii="Georgia" w:hAnsi="Georgia"/>
          <w:sz w:val="22"/>
          <w:szCs w:val="22"/>
        </w:rPr>
        <w:t xml:space="preserve">Bachelorcurriculum </w:t>
      </w:r>
      <w:r w:rsidR="009C4AA8" w:rsidRPr="00817A58">
        <w:rPr>
          <w:rFonts w:ascii="Georgia" w:hAnsi="Georgia"/>
          <w:sz w:val="22"/>
          <w:szCs w:val="22"/>
        </w:rPr>
        <w:fldChar w:fldCharType="begin">
          <w:ffData>
            <w:name w:val=""/>
            <w:enabled/>
            <w:calcOnExit w:val="0"/>
            <w:textInput>
              <w:default w:val="[Name des Studiums]"/>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[Name des Studiums]</w:t>
      </w:r>
      <w:r w:rsidR="009C4AA8" w:rsidRPr="00817A58">
        <w:rPr>
          <w:rFonts w:ascii="Georgia" w:hAnsi="Georgia"/>
          <w:sz w:val="22"/>
          <w:szCs w:val="22"/>
        </w:rPr>
        <w:fldChar w:fldCharType="end"/>
      </w:r>
      <w:r w:rsidR="006F613A" w:rsidRPr="00817A58">
        <w:rPr>
          <w:rFonts w:ascii="Georgia" w:hAnsi="Georgia"/>
          <w:sz w:val="22"/>
          <w:szCs w:val="22"/>
        </w:rPr>
        <w:t xml:space="preserve"> (MBl. vom </w:t>
      </w:r>
      <w:r w:rsidR="009C4AA8" w:rsidRPr="00817A58">
        <w:rPr>
          <w:rFonts w:ascii="Georgia" w:hAnsi="Georgia"/>
          <w:sz w:val="22"/>
          <w:szCs w:val="22"/>
        </w:rPr>
        <w:fldChar w:fldCharType="begin">
          <w:ffData>
            <w:name w:val=""/>
            <w:enabled/>
            <w:calcOnExit w:val="0"/>
            <w:textInput>
              <w:default w:val="[TT.MM.JJJJ]"/>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[TT.MM.JJJJ]</w:t>
      </w:r>
      <w:r w:rsidR="009C4AA8" w:rsidRPr="00817A58">
        <w:rPr>
          <w:rFonts w:ascii="Georgia" w:hAnsi="Georgia"/>
          <w:sz w:val="22"/>
          <w:szCs w:val="22"/>
        </w:rPr>
        <w:fldChar w:fldCharType="end"/>
      </w:r>
      <w:r w:rsidR="006F613A" w:rsidRPr="00817A58">
        <w:rPr>
          <w:rFonts w:ascii="Georgia" w:hAnsi="Georgia"/>
          <w:sz w:val="22"/>
          <w:szCs w:val="22"/>
        </w:rPr>
        <w:t xml:space="preserve">,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F613A" w:rsidRPr="00817A58">
        <w:rPr>
          <w:rFonts w:ascii="Georgia" w:hAnsi="Georgia"/>
          <w:sz w:val="22"/>
          <w:szCs w:val="22"/>
        </w:rPr>
        <w:t xml:space="preserve">. Stück, Nr.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F613A" w:rsidRPr="00817A58">
        <w:rPr>
          <w:rFonts w:ascii="Georgia" w:hAnsi="Georgia"/>
          <w:sz w:val="22"/>
          <w:szCs w:val="22"/>
        </w:rPr>
        <w:t>)</w:t>
      </w:r>
      <w:r w:rsidR="00D30DF1" w:rsidRPr="00817A58">
        <w:rPr>
          <w:rFonts w:ascii="Georgia" w:hAnsi="Georgia"/>
          <w:sz w:val="22"/>
          <w:szCs w:val="22"/>
        </w:rPr>
        <w:t xml:space="preserve"> unterstellt waren, sind berechtigt, ihr Studium bis längstens </w:t>
      </w:r>
      <w:r w:rsidR="00305A6D" w:rsidRPr="00817A58">
        <w:rPr>
          <w:rFonts w:ascii="Georgia" w:hAnsi="Georgia"/>
          <w:sz w:val="22"/>
          <w:szCs w:val="22"/>
        </w:rPr>
        <w:fldChar w:fldCharType="begin">
          <w:ffData>
            <w:name w:val=""/>
            <w:enabled/>
            <w:calcOnExit w:val="0"/>
            <w:textInput>
              <w:default w:val="[JJJJ]"/>
            </w:textInput>
          </w:ffData>
        </w:fldChar>
      </w:r>
      <w:r w:rsidR="00305A6D" w:rsidRPr="00817A58">
        <w:rPr>
          <w:rFonts w:ascii="Georgia" w:hAnsi="Georgia"/>
          <w:sz w:val="22"/>
          <w:szCs w:val="22"/>
        </w:rPr>
        <w:instrText xml:space="preserve"> FORMTEXT </w:instrText>
      </w:r>
      <w:r w:rsidR="00305A6D" w:rsidRPr="00817A58">
        <w:rPr>
          <w:rFonts w:ascii="Georgia" w:hAnsi="Georgia"/>
          <w:sz w:val="22"/>
          <w:szCs w:val="22"/>
        </w:rPr>
      </w:r>
      <w:r w:rsidR="00305A6D" w:rsidRPr="00817A58">
        <w:rPr>
          <w:rFonts w:ascii="Georgia" w:hAnsi="Georgia"/>
          <w:sz w:val="22"/>
          <w:szCs w:val="22"/>
        </w:rPr>
        <w:fldChar w:fldCharType="separate"/>
      </w:r>
      <w:r w:rsidR="00305A6D" w:rsidRPr="00817A58">
        <w:rPr>
          <w:rFonts w:ascii="Georgia" w:hAnsi="Georgia"/>
          <w:noProof/>
          <w:sz w:val="22"/>
          <w:szCs w:val="22"/>
        </w:rPr>
        <w:t>[</w:t>
      </w:r>
      <w:r w:rsidR="00970194" w:rsidRPr="00817A58">
        <w:rPr>
          <w:rFonts w:ascii="Georgia" w:hAnsi="Georgia"/>
          <w:noProof/>
          <w:sz w:val="22"/>
          <w:szCs w:val="22"/>
        </w:rPr>
        <w:t>TT.MM.</w:t>
      </w:r>
      <w:r w:rsidR="00305A6D" w:rsidRPr="00817A58">
        <w:rPr>
          <w:rFonts w:ascii="Georgia" w:hAnsi="Georgia"/>
          <w:noProof/>
          <w:sz w:val="22"/>
          <w:szCs w:val="22"/>
        </w:rPr>
        <w:t>JJJJ]</w:t>
      </w:r>
      <w:r w:rsidR="00305A6D" w:rsidRPr="00817A58">
        <w:rPr>
          <w:rFonts w:ascii="Georgia" w:hAnsi="Georgia"/>
          <w:sz w:val="22"/>
          <w:szCs w:val="22"/>
        </w:rPr>
        <w:fldChar w:fldCharType="end"/>
      </w:r>
      <w:r w:rsidR="00970194" w:rsidRPr="00817A58">
        <w:rPr>
          <w:rFonts w:ascii="Georgia" w:hAnsi="Georgia"/>
          <w:sz w:val="22"/>
          <w:szCs w:val="22"/>
        </w:rPr>
        <w:t xml:space="preserve"> </w:t>
      </w:r>
      <w:r w:rsidR="00D30DF1" w:rsidRPr="00817A58">
        <w:rPr>
          <w:rFonts w:ascii="Georgia" w:hAnsi="Georgia"/>
          <w:sz w:val="22"/>
          <w:szCs w:val="22"/>
        </w:rPr>
        <w:t>abzuschließen.</w:t>
      </w:r>
      <w:r w:rsidR="004F6DB5" w:rsidRPr="00817A58">
        <w:rPr>
          <w:rFonts w:ascii="Georgia" w:hAnsi="Georgia"/>
          <w:sz w:val="22"/>
          <w:szCs w:val="22"/>
        </w:rPr>
        <w:t xml:space="preserve"> </w:t>
      </w:r>
    </w:p>
    <w:p w:rsidR="008876E6" w:rsidRPr="00817A58" w:rsidRDefault="008876E6" w:rsidP="00256865">
      <w:pPr>
        <w:jc w:val="both"/>
        <w:rPr>
          <w:rFonts w:ascii="Georgia" w:hAnsi="Georgia"/>
          <w:sz w:val="22"/>
          <w:szCs w:val="22"/>
        </w:rPr>
      </w:pPr>
    </w:p>
    <w:p w:rsidR="008876E6" w:rsidRPr="00817A58" w:rsidRDefault="008876E6" w:rsidP="0035588C">
      <w:pPr>
        <w:jc w:val="both"/>
        <w:rPr>
          <w:rFonts w:ascii="Georgia" w:hAnsi="Georgia"/>
          <w:sz w:val="22"/>
          <w:szCs w:val="22"/>
        </w:rPr>
      </w:pPr>
      <w:r w:rsidRPr="00817A58">
        <w:rPr>
          <w:rFonts w:ascii="Georgia" w:hAnsi="Georgia"/>
          <w:i/>
          <w:sz w:val="22"/>
          <w:szCs w:val="22"/>
        </w:rPr>
        <w:t xml:space="preserve">[Regelstudiendauer + ein Semester; Bsp.: Ein Studium, das als Regelstudiendauer sechs Semester </w:t>
      </w:r>
      <w:r w:rsidR="0035588C" w:rsidRPr="00817A58">
        <w:rPr>
          <w:rFonts w:ascii="Georgia" w:hAnsi="Georgia"/>
          <w:i/>
          <w:sz w:val="22"/>
          <w:szCs w:val="22"/>
        </w:rPr>
        <w:t xml:space="preserve">umfasst </w:t>
      </w:r>
      <w:r w:rsidR="00972C75">
        <w:rPr>
          <w:rFonts w:ascii="Georgia" w:hAnsi="Georgia"/>
          <w:i/>
          <w:sz w:val="22"/>
          <w:szCs w:val="22"/>
        </w:rPr>
        <w:t>und mit 1.10.202</w:t>
      </w:r>
      <w:r w:rsidRPr="00817A58">
        <w:rPr>
          <w:rFonts w:ascii="Georgia" w:hAnsi="Georgia"/>
          <w:i/>
          <w:sz w:val="22"/>
          <w:szCs w:val="22"/>
        </w:rPr>
        <w:t>2 in Kraft tritt, hat eine Übergangsfrist von sieben Semestern einzuräumen. Enddatum wäre dann der 3</w:t>
      </w:r>
      <w:r w:rsidR="00972C75">
        <w:rPr>
          <w:rFonts w:ascii="Georgia" w:hAnsi="Georgia"/>
          <w:i/>
          <w:sz w:val="22"/>
          <w:szCs w:val="22"/>
        </w:rPr>
        <w:t>1</w:t>
      </w:r>
      <w:r w:rsidRPr="00817A58">
        <w:rPr>
          <w:rFonts w:ascii="Georgia" w:hAnsi="Georgia"/>
          <w:i/>
          <w:sz w:val="22"/>
          <w:szCs w:val="22"/>
        </w:rPr>
        <w:t>.1</w:t>
      </w:r>
      <w:r w:rsidR="00972C75">
        <w:rPr>
          <w:rFonts w:ascii="Georgia" w:hAnsi="Georgia"/>
          <w:i/>
          <w:sz w:val="22"/>
          <w:szCs w:val="22"/>
        </w:rPr>
        <w:t>0.202</w:t>
      </w:r>
      <w:r w:rsidRPr="00817A58">
        <w:rPr>
          <w:rFonts w:ascii="Georgia" w:hAnsi="Georgia"/>
          <w:i/>
          <w:sz w:val="22"/>
          <w:szCs w:val="22"/>
        </w:rPr>
        <w:t>5</w:t>
      </w:r>
      <w:r w:rsidR="006C1C75" w:rsidRPr="00817A58">
        <w:rPr>
          <w:rFonts w:ascii="Georgia" w:hAnsi="Georgia"/>
          <w:i/>
          <w:sz w:val="22"/>
          <w:szCs w:val="22"/>
        </w:rPr>
        <w:t>.</w:t>
      </w:r>
      <w:r w:rsidRPr="00817A58">
        <w:rPr>
          <w:rFonts w:ascii="Georgia" w:hAnsi="Georgia"/>
          <w:i/>
          <w:sz w:val="22"/>
          <w:szCs w:val="22"/>
        </w:rPr>
        <w:t>]</w:t>
      </w:r>
    </w:p>
    <w:p w:rsidR="005D1B8D" w:rsidRPr="00817A58" w:rsidRDefault="005D1B8D" w:rsidP="00256865">
      <w:pPr>
        <w:jc w:val="both"/>
        <w:rPr>
          <w:rFonts w:ascii="Georgia" w:hAnsi="Georgia"/>
          <w:sz w:val="22"/>
          <w:szCs w:val="22"/>
        </w:rPr>
      </w:pPr>
    </w:p>
    <w:p w:rsidR="006F613A" w:rsidRPr="00817A58" w:rsidRDefault="006F613A" w:rsidP="00256865">
      <w:pPr>
        <w:jc w:val="both"/>
        <w:rPr>
          <w:rFonts w:ascii="Georgia" w:hAnsi="Georgia"/>
          <w:i/>
          <w:sz w:val="22"/>
          <w:szCs w:val="22"/>
        </w:rPr>
      </w:pPr>
      <w:r w:rsidRPr="00817A58">
        <w:rPr>
          <w:rFonts w:ascii="Georgia" w:hAnsi="Georgia"/>
          <w:i/>
          <w:sz w:val="22"/>
          <w:szCs w:val="22"/>
        </w:rPr>
        <w:t>[Sind weitere Curricula in Kraft, sind auch für diese</w:t>
      </w:r>
      <w:r w:rsidR="008876E6" w:rsidRPr="00817A58">
        <w:rPr>
          <w:rFonts w:ascii="Georgia" w:hAnsi="Georgia"/>
          <w:i/>
          <w:sz w:val="22"/>
          <w:szCs w:val="22"/>
        </w:rPr>
        <w:t xml:space="preserve"> die</w:t>
      </w:r>
      <w:r w:rsidRPr="00817A58">
        <w:rPr>
          <w:rFonts w:ascii="Georgia" w:hAnsi="Georgia"/>
          <w:i/>
          <w:sz w:val="22"/>
          <w:szCs w:val="22"/>
        </w:rPr>
        <w:t xml:space="preserve"> Übergangsbestimmungen zu </w:t>
      </w:r>
      <w:r w:rsidR="008876E6" w:rsidRPr="00817A58">
        <w:rPr>
          <w:rFonts w:ascii="Georgia" w:hAnsi="Georgia"/>
          <w:i/>
          <w:sz w:val="22"/>
          <w:szCs w:val="22"/>
        </w:rPr>
        <w:t>übernehmen:</w:t>
      </w:r>
    </w:p>
    <w:p w:rsidR="006F613A" w:rsidRPr="000960D8" w:rsidRDefault="006F613A" w:rsidP="00256865">
      <w:pPr>
        <w:jc w:val="both"/>
        <w:rPr>
          <w:rFonts w:ascii="Georgia" w:hAnsi="Georgia"/>
          <w:sz w:val="22"/>
          <w:szCs w:val="22"/>
        </w:rPr>
      </w:pPr>
    </w:p>
    <w:p w:rsidR="006F613A" w:rsidRPr="00817A58" w:rsidRDefault="006F613A" w:rsidP="00256865">
      <w:pPr>
        <w:jc w:val="both"/>
        <w:rPr>
          <w:rFonts w:ascii="Georgia" w:hAnsi="Georgia"/>
          <w:i/>
          <w:sz w:val="22"/>
          <w:szCs w:val="22"/>
        </w:rPr>
      </w:pPr>
      <w:r w:rsidRPr="00817A58">
        <w:rPr>
          <w:rFonts w:ascii="Georgia" w:hAnsi="Georgia"/>
          <w:i/>
          <w:sz w:val="22"/>
          <w:szCs w:val="22"/>
        </w:rPr>
        <w:t xml:space="preserve">Studierende, die zum Zeitpunkt des Inkrafttretens dieses Curriculums dem vor Erlassung dieses Curriculums gültigen </w:t>
      </w:r>
      <w:r w:rsidR="008876E6" w:rsidRPr="00817A58">
        <w:rPr>
          <w:rFonts w:ascii="Georgia" w:hAnsi="Georgia"/>
          <w:i/>
          <w:sz w:val="22"/>
          <w:szCs w:val="22"/>
        </w:rPr>
        <w:t xml:space="preserve">Diplomstudium </w:t>
      </w:r>
      <w:r w:rsidR="009C4AA8" w:rsidRPr="00817A58">
        <w:rPr>
          <w:rFonts w:ascii="Georgia" w:hAnsi="Georgia"/>
          <w:sz w:val="22"/>
          <w:szCs w:val="22"/>
        </w:rPr>
        <w:fldChar w:fldCharType="begin">
          <w:ffData>
            <w:name w:val=""/>
            <w:enabled/>
            <w:calcOnExit w:val="0"/>
            <w:textInput>
              <w:default w:val="[Name des Studiums]"/>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[Name des Studiums]</w:t>
      </w:r>
      <w:r w:rsidR="009C4AA8" w:rsidRPr="00817A58">
        <w:rPr>
          <w:rFonts w:ascii="Georgia" w:hAnsi="Georgia"/>
          <w:sz w:val="22"/>
          <w:szCs w:val="22"/>
        </w:rPr>
        <w:fldChar w:fldCharType="end"/>
      </w:r>
      <w:r w:rsidRPr="00817A58">
        <w:rPr>
          <w:rFonts w:ascii="Georgia" w:hAnsi="Georgia"/>
          <w:i/>
          <w:sz w:val="22"/>
          <w:szCs w:val="22"/>
        </w:rPr>
        <w:t xml:space="preserve"> (MBl. vom </w:t>
      </w:r>
      <w:r w:rsidR="009C4AA8" w:rsidRPr="00817A58">
        <w:rPr>
          <w:rFonts w:ascii="Georgia" w:hAnsi="Georgia"/>
          <w:sz w:val="22"/>
          <w:szCs w:val="22"/>
        </w:rPr>
        <w:fldChar w:fldCharType="begin">
          <w:ffData>
            <w:name w:val=""/>
            <w:enabled/>
            <w:calcOnExit w:val="0"/>
            <w:textInput>
              <w:default w:val="[TT.MM.JJJJ]"/>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[TT.MM.JJJJ]</w:t>
      </w:r>
      <w:r w:rsidR="009C4AA8" w:rsidRPr="00817A58">
        <w:rPr>
          <w:rFonts w:ascii="Georgia" w:hAnsi="Georgia"/>
          <w:sz w:val="22"/>
          <w:szCs w:val="22"/>
        </w:rPr>
        <w:fldChar w:fldCharType="end"/>
      </w:r>
      <w:r w:rsidR="009C4AA8" w:rsidRPr="00817A58">
        <w:rPr>
          <w:rFonts w:ascii="Georgia" w:hAnsi="Georgia"/>
          <w:sz w:val="22"/>
          <w:szCs w:val="22"/>
        </w:rPr>
        <w:t>,</w:t>
      </w:r>
      <w:r w:rsidRPr="00817A58">
        <w:rPr>
          <w:rFonts w:ascii="Georgia" w:hAnsi="Georgia"/>
          <w:i/>
          <w:sz w:val="22"/>
          <w:szCs w:val="22"/>
        </w:rPr>
        <w:t xml:space="preserve">, </w:t>
      </w:r>
      <w:r w:rsidRPr="00817A58">
        <w:rPr>
          <w:rFonts w:ascii="Georgia" w:hAnsi="Georgia"/>
          <w:i/>
          <w:sz w:val="22"/>
          <w:szCs w:val="22"/>
        </w:rPr>
        <w:fldChar w:fldCharType="begin">
          <w:ffData>
            <w:name w:val="Text1"/>
            <w:enabled/>
            <w:calcOnExit w:val="0"/>
            <w:textInput>
              <w:default w:val="####"/>
            </w:textInput>
          </w:ffData>
        </w:fldChar>
      </w:r>
      <w:r w:rsidRPr="00817A58">
        <w:rPr>
          <w:rFonts w:ascii="Georgia" w:hAnsi="Georgia"/>
          <w:i/>
          <w:sz w:val="22"/>
          <w:szCs w:val="22"/>
        </w:rPr>
        <w:instrText xml:space="preserve"> FORMTEXT </w:instrText>
      </w:r>
      <w:r w:rsidRPr="00817A58">
        <w:rPr>
          <w:rFonts w:ascii="Georgia" w:hAnsi="Georgia"/>
          <w:i/>
          <w:sz w:val="22"/>
          <w:szCs w:val="22"/>
        </w:rPr>
      </w:r>
      <w:r w:rsidRPr="00817A58">
        <w:rPr>
          <w:rFonts w:ascii="Georgia" w:hAnsi="Georgia"/>
          <w:i/>
          <w:sz w:val="22"/>
          <w:szCs w:val="22"/>
        </w:rPr>
        <w:fldChar w:fldCharType="separate"/>
      </w:r>
      <w:r w:rsidRPr="00817A58">
        <w:rPr>
          <w:rFonts w:ascii="Georgia" w:hAnsi="Georgia"/>
          <w:i/>
          <w:noProof/>
          <w:sz w:val="22"/>
          <w:szCs w:val="22"/>
        </w:rPr>
        <w:t>####</w:t>
      </w:r>
      <w:r w:rsidRPr="00817A58">
        <w:rPr>
          <w:rFonts w:ascii="Georgia" w:hAnsi="Georgia"/>
          <w:i/>
          <w:sz w:val="22"/>
          <w:szCs w:val="22"/>
        </w:rPr>
        <w:fldChar w:fldCharType="end"/>
      </w:r>
      <w:r w:rsidRPr="00817A58">
        <w:rPr>
          <w:rFonts w:ascii="Georgia" w:hAnsi="Georgia"/>
          <w:i/>
          <w:sz w:val="22"/>
          <w:szCs w:val="22"/>
        </w:rPr>
        <w:t xml:space="preserve">. Stück, Nr. </w:t>
      </w:r>
      <w:r w:rsidRPr="00817A58">
        <w:rPr>
          <w:rFonts w:ascii="Georgia" w:hAnsi="Georgia"/>
          <w:i/>
          <w:sz w:val="22"/>
          <w:szCs w:val="22"/>
        </w:rPr>
        <w:fldChar w:fldCharType="begin">
          <w:ffData>
            <w:name w:val="Text1"/>
            <w:enabled/>
            <w:calcOnExit w:val="0"/>
            <w:textInput>
              <w:default w:val="####"/>
            </w:textInput>
          </w:ffData>
        </w:fldChar>
      </w:r>
      <w:r w:rsidRPr="00817A58">
        <w:rPr>
          <w:rFonts w:ascii="Georgia" w:hAnsi="Georgia"/>
          <w:i/>
          <w:sz w:val="22"/>
          <w:szCs w:val="22"/>
        </w:rPr>
        <w:instrText xml:space="preserve"> FORMTEXT </w:instrText>
      </w:r>
      <w:r w:rsidRPr="00817A58">
        <w:rPr>
          <w:rFonts w:ascii="Georgia" w:hAnsi="Georgia"/>
          <w:i/>
          <w:sz w:val="22"/>
          <w:szCs w:val="22"/>
        </w:rPr>
      </w:r>
      <w:r w:rsidRPr="00817A58">
        <w:rPr>
          <w:rFonts w:ascii="Georgia" w:hAnsi="Georgia"/>
          <w:i/>
          <w:sz w:val="22"/>
          <w:szCs w:val="22"/>
        </w:rPr>
        <w:fldChar w:fldCharType="separate"/>
      </w:r>
      <w:r w:rsidRPr="00817A58">
        <w:rPr>
          <w:rFonts w:ascii="Georgia" w:hAnsi="Georgia"/>
          <w:i/>
          <w:noProof/>
          <w:sz w:val="22"/>
          <w:szCs w:val="22"/>
        </w:rPr>
        <w:t>####</w:t>
      </w:r>
      <w:r w:rsidRPr="00817A58">
        <w:rPr>
          <w:rFonts w:ascii="Georgia" w:hAnsi="Georgia"/>
          <w:i/>
          <w:sz w:val="22"/>
          <w:szCs w:val="22"/>
        </w:rPr>
        <w:fldChar w:fldCharType="end"/>
      </w:r>
      <w:r w:rsidRPr="00817A58">
        <w:rPr>
          <w:rFonts w:ascii="Georgia" w:hAnsi="Georgia"/>
          <w:i/>
          <w:sz w:val="22"/>
          <w:szCs w:val="22"/>
        </w:rPr>
        <w:t xml:space="preserve">) unterstellt waren, sind berechtigt, ihr Studium bis längstens </w:t>
      </w:r>
      <w:r w:rsidRPr="00817A58">
        <w:rPr>
          <w:rFonts w:ascii="Georgia" w:hAnsi="Georgia"/>
          <w:i/>
          <w:sz w:val="22"/>
          <w:szCs w:val="22"/>
        </w:rPr>
        <w:fldChar w:fldCharType="begin">
          <w:ffData>
            <w:name w:val=""/>
            <w:enabled/>
            <w:calcOnExit w:val="0"/>
            <w:textInput>
              <w:default w:val="[JJJJ]"/>
            </w:textInput>
          </w:ffData>
        </w:fldChar>
      </w:r>
      <w:r w:rsidRPr="00817A58">
        <w:rPr>
          <w:rFonts w:ascii="Georgia" w:hAnsi="Georgia"/>
          <w:i/>
          <w:sz w:val="22"/>
          <w:szCs w:val="22"/>
        </w:rPr>
        <w:instrText xml:space="preserve"> FORMTEXT </w:instrText>
      </w:r>
      <w:r w:rsidRPr="00817A58">
        <w:rPr>
          <w:rFonts w:ascii="Georgia" w:hAnsi="Georgia"/>
          <w:i/>
          <w:sz w:val="22"/>
          <w:szCs w:val="22"/>
        </w:rPr>
      </w:r>
      <w:r w:rsidRPr="00817A58">
        <w:rPr>
          <w:rFonts w:ascii="Georgia" w:hAnsi="Georgia"/>
          <w:i/>
          <w:sz w:val="22"/>
          <w:szCs w:val="22"/>
        </w:rPr>
        <w:fldChar w:fldCharType="separate"/>
      </w:r>
      <w:r w:rsidRPr="00817A58">
        <w:rPr>
          <w:rFonts w:ascii="Georgia" w:hAnsi="Georgia"/>
          <w:i/>
          <w:noProof/>
          <w:sz w:val="22"/>
          <w:szCs w:val="22"/>
        </w:rPr>
        <w:t>[TT.MM.JJJJ]</w:t>
      </w:r>
      <w:r w:rsidRPr="00817A58">
        <w:rPr>
          <w:rFonts w:ascii="Georgia" w:hAnsi="Georgia"/>
          <w:i/>
          <w:sz w:val="22"/>
          <w:szCs w:val="22"/>
        </w:rPr>
        <w:fldChar w:fldCharType="end"/>
      </w:r>
      <w:r w:rsidRPr="00817A58">
        <w:rPr>
          <w:rFonts w:ascii="Georgia" w:hAnsi="Georgia"/>
          <w:i/>
          <w:sz w:val="22"/>
          <w:szCs w:val="22"/>
        </w:rPr>
        <w:t xml:space="preserve"> abzuschließen.</w:t>
      </w:r>
    </w:p>
    <w:p w:rsidR="00FE0B8A" w:rsidRPr="00817A58" w:rsidRDefault="00FE0B8A" w:rsidP="00256865">
      <w:pPr>
        <w:jc w:val="both"/>
        <w:rPr>
          <w:rFonts w:ascii="Georgia" w:hAnsi="Georgia"/>
          <w:i/>
          <w:sz w:val="22"/>
          <w:szCs w:val="22"/>
        </w:rPr>
      </w:pPr>
    </w:p>
    <w:p w:rsidR="005D1B8D" w:rsidRPr="00817A58" w:rsidRDefault="00FE0B8A" w:rsidP="00256865">
      <w:pPr>
        <w:jc w:val="both"/>
        <w:rPr>
          <w:rFonts w:ascii="Georgia" w:hAnsi="Georgia"/>
          <w:i/>
          <w:iCs/>
          <w:sz w:val="22"/>
          <w:szCs w:val="22"/>
          <w:lang w:val="de-AT"/>
        </w:rPr>
      </w:pPr>
      <w:r w:rsidRPr="00817A58">
        <w:rPr>
          <w:rFonts w:ascii="Georgia" w:hAnsi="Georgia"/>
          <w:i/>
          <w:sz w:val="22"/>
          <w:szCs w:val="22"/>
        </w:rPr>
        <w:t xml:space="preserve">Studierende, die den oben genannten Curricula bzw. Studienplänen unterstellt sind, werden bei aufrechter Zulassung </w:t>
      </w:r>
      <w:r w:rsidR="008320C8" w:rsidRPr="00817A58">
        <w:rPr>
          <w:rFonts w:ascii="Georgia" w:hAnsi="Georgia"/>
          <w:i/>
          <w:sz w:val="22"/>
          <w:szCs w:val="22"/>
        </w:rPr>
        <w:t>ab dem genannten Zeitpunkt</w:t>
      </w:r>
      <w:r w:rsidRPr="00817A58">
        <w:rPr>
          <w:rFonts w:ascii="Georgia" w:hAnsi="Georgia"/>
          <w:i/>
          <w:sz w:val="22"/>
          <w:szCs w:val="22"/>
        </w:rPr>
        <w:t xml:space="preserve"> </w:t>
      </w:r>
      <w:r w:rsidR="008320C8" w:rsidRPr="00817A58">
        <w:rPr>
          <w:rFonts w:ascii="Georgia" w:hAnsi="Georgia"/>
          <w:i/>
          <w:sz w:val="22"/>
          <w:szCs w:val="22"/>
        </w:rPr>
        <w:t xml:space="preserve">unabhängig vom Studienfortschritt </w:t>
      </w:r>
      <w:r w:rsidRPr="00817A58">
        <w:rPr>
          <w:rFonts w:ascii="Georgia" w:hAnsi="Georgia"/>
          <w:i/>
          <w:sz w:val="22"/>
          <w:szCs w:val="22"/>
        </w:rPr>
        <w:t>dem aktuellen Curriculum unterstellt.</w:t>
      </w:r>
      <w:r w:rsidR="008810D9" w:rsidRPr="00817A58">
        <w:rPr>
          <w:rFonts w:ascii="Georgia" w:hAnsi="Georgia"/>
          <w:i/>
          <w:sz w:val="22"/>
          <w:szCs w:val="22"/>
        </w:rPr>
        <w:t>]</w:t>
      </w:r>
    </w:p>
    <w:p w:rsidR="00167D56" w:rsidRPr="00817A58" w:rsidRDefault="00167D56" w:rsidP="00256865">
      <w:pPr>
        <w:jc w:val="both"/>
        <w:rPr>
          <w:rFonts w:ascii="Georgia" w:hAnsi="Georgia"/>
          <w:iCs/>
          <w:sz w:val="22"/>
          <w:szCs w:val="22"/>
          <w:lang w:val="de-AT"/>
        </w:rPr>
      </w:pPr>
    </w:p>
    <w:p w:rsidR="00FE0B8A" w:rsidRPr="00817A58" w:rsidRDefault="007E3698" w:rsidP="00FE0B8A">
      <w:pPr>
        <w:jc w:val="both"/>
        <w:rPr>
          <w:rFonts w:ascii="Georgia" w:hAnsi="Georgia"/>
          <w:sz w:val="22"/>
          <w:szCs w:val="22"/>
        </w:rPr>
      </w:pPr>
      <w:r w:rsidRPr="00817A58">
        <w:rPr>
          <w:rFonts w:ascii="Georgia" w:hAnsi="Georgia"/>
          <w:iCs/>
          <w:sz w:val="22"/>
          <w:szCs w:val="22"/>
        </w:rPr>
        <w:lastRenderedPageBreak/>
        <w:t>(</w:t>
      </w:r>
      <w:r w:rsidR="00144563" w:rsidRPr="00817A58">
        <w:rPr>
          <w:rFonts w:ascii="Georgia" w:hAnsi="Georgia"/>
          <w:iCs/>
          <w:sz w:val="22"/>
          <w:szCs w:val="22"/>
        </w:rPr>
        <w:t>5</w:t>
      </w:r>
      <w:r w:rsidRPr="00817A58">
        <w:rPr>
          <w:rFonts w:ascii="Georgia" w:hAnsi="Georgia"/>
          <w:iCs/>
          <w:sz w:val="22"/>
          <w:szCs w:val="22"/>
        </w:rPr>
        <w:t xml:space="preserve">) </w:t>
      </w:r>
      <w:r w:rsidR="00FE0B8A" w:rsidRPr="00817A58">
        <w:rPr>
          <w:rFonts w:ascii="Georgia" w:hAnsi="Georgia"/>
          <w:sz w:val="22"/>
          <w:szCs w:val="22"/>
        </w:rPr>
        <w:t xml:space="preserve">Das nach den Organisationsvorschriften </w:t>
      </w:r>
      <w:r w:rsidR="00144563" w:rsidRPr="00817A58">
        <w:rPr>
          <w:rFonts w:ascii="Georgia" w:hAnsi="Georgia"/>
          <w:sz w:val="22"/>
          <w:szCs w:val="22"/>
        </w:rPr>
        <w:t xml:space="preserve">studienrechtlich </w:t>
      </w:r>
      <w:r w:rsidR="00FE0B8A" w:rsidRPr="00817A58">
        <w:rPr>
          <w:rFonts w:ascii="Georgia" w:hAnsi="Georgia"/>
          <w:sz w:val="22"/>
          <w:szCs w:val="22"/>
        </w:rPr>
        <w:t>zuständige Organ ist berechtigt, generell oder im Einzelfall festzulegen, welche der absolvierten Lehrveranstaltungen und Prüfungen für dieses Curriculum anzuerkennen sind.</w:t>
      </w:r>
    </w:p>
    <w:p w:rsidR="00FE0B8A" w:rsidRPr="00817A58" w:rsidRDefault="00FE0B8A" w:rsidP="00256865">
      <w:pPr>
        <w:jc w:val="both"/>
        <w:rPr>
          <w:rFonts w:ascii="Georgia" w:hAnsi="Georgia"/>
          <w:iCs/>
          <w:sz w:val="22"/>
          <w:szCs w:val="22"/>
        </w:rPr>
      </w:pPr>
    </w:p>
    <w:p w:rsidR="008876E6" w:rsidRPr="00817A58" w:rsidRDefault="008876E6" w:rsidP="00256865">
      <w:pPr>
        <w:jc w:val="both"/>
        <w:rPr>
          <w:rFonts w:ascii="Georgia" w:hAnsi="Georgia"/>
          <w:b/>
          <w:iCs/>
          <w:sz w:val="22"/>
          <w:szCs w:val="22"/>
          <w:lang w:val="de-AT"/>
        </w:rPr>
      </w:pPr>
      <w:r w:rsidRPr="00817A58">
        <w:rPr>
          <w:rFonts w:ascii="Georgia" w:hAnsi="Georgia"/>
          <w:b/>
          <w:iCs/>
          <w:sz w:val="22"/>
          <w:szCs w:val="22"/>
          <w:lang w:val="de-AT"/>
        </w:rPr>
        <w:t>Anhang</w:t>
      </w:r>
    </w:p>
    <w:p w:rsidR="008876E6" w:rsidRPr="00817A58" w:rsidRDefault="008876E6" w:rsidP="00256865">
      <w:pPr>
        <w:jc w:val="both"/>
        <w:rPr>
          <w:rFonts w:ascii="Georgia" w:hAnsi="Georgia"/>
          <w:iCs/>
          <w:sz w:val="22"/>
          <w:szCs w:val="22"/>
          <w:lang w:val="de-AT"/>
        </w:rPr>
      </w:pPr>
    </w:p>
    <w:p w:rsidR="008876E6" w:rsidRPr="00817A58" w:rsidRDefault="008876E6" w:rsidP="00256865">
      <w:pPr>
        <w:jc w:val="both"/>
        <w:rPr>
          <w:rFonts w:ascii="Georgia" w:hAnsi="Georgia"/>
          <w:iCs/>
          <w:sz w:val="22"/>
          <w:szCs w:val="22"/>
          <w:lang w:val="de-AT"/>
        </w:rPr>
      </w:pPr>
      <w:r w:rsidRPr="00817A58">
        <w:rPr>
          <w:rFonts w:ascii="Georgia" w:hAnsi="Georgia"/>
          <w:iCs/>
          <w:sz w:val="22"/>
          <w:szCs w:val="22"/>
          <w:lang w:val="de-AT"/>
        </w:rPr>
        <w:t>Empfohlener Pfad durch das Studium:</w:t>
      </w:r>
    </w:p>
    <w:p w:rsidR="008876E6" w:rsidRPr="00817A58" w:rsidRDefault="008876E6" w:rsidP="00256865">
      <w:pPr>
        <w:jc w:val="both"/>
        <w:rPr>
          <w:rFonts w:ascii="Georgia" w:hAnsi="Georgia"/>
          <w:iCs/>
          <w:sz w:val="22"/>
          <w:szCs w:val="22"/>
          <w:lang w:val="de-AT"/>
        </w:rPr>
      </w:pPr>
    </w:p>
    <w:p w:rsidR="00167D56" w:rsidRDefault="00C35FA0" w:rsidP="00256865">
      <w:pPr>
        <w:jc w:val="both"/>
        <w:rPr>
          <w:rFonts w:ascii="Georgia" w:hAnsi="Georgia"/>
          <w:i/>
          <w:iCs/>
          <w:sz w:val="22"/>
          <w:szCs w:val="22"/>
          <w:lang w:val="de-AT"/>
        </w:rPr>
      </w:pPr>
      <w:r w:rsidRPr="00817A58">
        <w:rPr>
          <w:rFonts w:ascii="Georgia" w:hAnsi="Georgia"/>
          <w:i/>
          <w:iCs/>
          <w:sz w:val="22"/>
          <w:szCs w:val="22"/>
          <w:lang w:val="de-AT"/>
        </w:rPr>
        <w:t>[Semesterzuordnung der Module/Lehrveranstaltungen</w:t>
      </w:r>
      <w:r w:rsidR="001151F5" w:rsidRPr="00817A58">
        <w:rPr>
          <w:rFonts w:ascii="Georgia" w:hAnsi="Georgia"/>
          <w:i/>
          <w:iCs/>
          <w:sz w:val="22"/>
          <w:szCs w:val="22"/>
          <w:lang w:val="de-AT"/>
        </w:rPr>
        <w:t>, siehe Kompendium, Kapitel 5</w:t>
      </w:r>
      <w:r w:rsidRPr="00817A58">
        <w:rPr>
          <w:rFonts w:ascii="Georgia" w:hAnsi="Georgia"/>
          <w:i/>
          <w:iCs/>
          <w:sz w:val="22"/>
          <w:szCs w:val="22"/>
          <w:lang w:val="de-AT"/>
        </w:rPr>
        <w:t>]</w:t>
      </w:r>
    </w:p>
    <w:p w:rsidR="00EB695E" w:rsidRDefault="00EB695E" w:rsidP="00EB695E">
      <w:pPr>
        <w:jc w:val="both"/>
        <w:rPr>
          <w:rFonts w:ascii="Georgia" w:hAnsi="Georgia"/>
          <w:b/>
          <w:sz w:val="22"/>
          <w:szCs w:val="22"/>
        </w:rPr>
      </w:pPr>
    </w:p>
    <w:p w:rsidR="00C52104" w:rsidRPr="00C52104" w:rsidRDefault="00C52104" w:rsidP="00C52104">
      <w:pPr>
        <w:jc w:val="both"/>
        <w:rPr>
          <w:rFonts w:ascii="Georgia" w:hAnsi="Georgia"/>
          <w:b/>
          <w:sz w:val="22"/>
          <w:szCs w:val="22"/>
          <w:lang w:val="en-US"/>
        </w:rPr>
      </w:pPr>
    </w:p>
    <w:tbl>
      <w:tblPr>
        <w:tblStyle w:val="Tabellenraster"/>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1"/>
        <w:gridCol w:w="1614"/>
        <w:gridCol w:w="4678"/>
        <w:gridCol w:w="850"/>
        <w:gridCol w:w="1117"/>
      </w:tblGrid>
      <w:tr w:rsidR="00C52104" w:rsidRPr="00C52104" w:rsidTr="00C52104">
        <w:trPr>
          <w:trHeight w:val="284"/>
          <w:jc w:val="center"/>
        </w:trPr>
        <w:tc>
          <w:tcPr>
            <w:tcW w:w="781" w:type="dxa"/>
            <w:tcBorders>
              <w:top w:val="single" w:sz="12" w:space="0" w:color="auto"/>
              <w:bottom w:val="single" w:sz="1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Sem.</w:t>
            </w:r>
          </w:p>
        </w:tc>
        <w:tc>
          <w:tcPr>
            <w:tcW w:w="1614" w:type="dxa"/>
            <w:tcBorders>
              <w:top w:val="single" w:sz="12" w:space="0" w:color="auto"/>
              <w:bottom w:val="single" w:sz="12" w:space="0" w:color="auto"/>
            </w:tcBorders>
          </w:tcPr>
          <w:p w:rsidR="00C52104" w:rsidRPr="00C52104" w:rsidRDefault="00C52104" w:rsidP="00C52104">
            <w:pPr>
              <w:jc w:val="both"/>
              <w:rPr>
                <w:rFonts w:ascii="Georgia" w:hAnsi="Georgia"/>
                <w:b/>
                <w:sz w:val="22"/>
                <w:szCs w:val="22"/>
                <w:lang w:val="en-US"/>
              </w:rPr>
            </w:pPr>
            <w:proofErr w:type="spellStart"/>
            <w:r w:rsidRPr="00C52104">
              <w:rPr>
                <w:rFonts w:ascii="Georgia" w:hAnsi="Georgia"/>
                <w:b/>
                <w:sz w:val="22"/>
                <w:szCs w:val="22"/>
                <w:lang w:val="en-US"/>
              </w:rPr>
              <w:t>Modul</w:t>
            </w:r>
            <w:proofErr w:type="spellEnd"/>
          </w:p>
        </w:tc>
        <w:tc>
          <w:tcPr>
            <w:tcW w:w="4678" w:type="dxa"/>
            <w:tcBorders>
              <w:top w:val="single" w:sz="12" w:space="0" w:color="auto"/>
              <w:bottom w:val="single" w:sz="12" w:space="0" w:color="auto"/>
            </w:tcBorders>
          </w:tcPr>
          <w:p w:rsidR="00C52104" w:rsidRPr="00C52104" w:rsidRDefault="00C52104" w:rsidP="00C52104">
            <w:pPr>
              <w:jc w:val="both"/>
              <w:rPr>
                <w:rFonts w:ascii="Georgia" w:hAnsi="Georgia"/>
                <w:b/>
                <w:sz w:val="22"/>
                <w:szCs w:val="22"/>
                <w:lang w:val="en-US"/>
              </w:rPr>
            </w:pPr>
            <w:proofErr w:type="spellStart"/>
            <w:r w:rsidRPr="00C52104">
              <w:rPr>
                <w:rFonts w:ascii="Georgia" w:hAnsi="Georgia"/>
                <w:b/>
                <w:sz w:val="22"/>
                <w:szCs w:val="22"/>
                <w:lang w:val="en-US"/>
              </w:rPr>
              <w:t>Lehrveranstaltung</w:t>
            </w:r>
            <w:proofErr w:type="spellEnd"/>
          </w:p>
        </w:tc>
        <w:tc>
          <w:tcPr>
            <w:tcW w:w="850" w:type="dxa"/>
            <w:tcBorders>
              <w:top w:val="single" w:sz="12" w:space="0" w:color="auto"/>
              <w:bottom w:val="single" w:sz="1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ECTS</w:t>
            </w:r>
            <w:bookmarkStart w:id="1" w:name="_GoBack"/>
            <w:bookmarkEnd w:id="1"/>
          </w:p>
        </w:tc>
        <w:tc>
          <w:tcPr>
            <w:tcW w:w="1117" w:type="dxa"/>
            <w:tcBorders>
              <w:top w:val="single" w:sz="12" w:space="0" w:color="auto"/>
              <w:bottom w:val="single" w:sz="1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 xml:space="preserve">Σ ECTS </w:t>
            </w:r>
          </w:p>
        </w:tc>
      </w:tr>
      <w:tr w:rsidR="00C52104" w:rsidRPr="00C52104" w:rsidTr="00C52104">
        <w:trPr>
          <w:trHeight w:val="284"/>
          <w:jc w:val="center"/>
        </w:trPr>
        <w:tc>
          <w:tcPr>
            <w:tcW w:w="781" w:type="dxa"/>
            <w:tcBorders>
              <w:top w:val="single" w:sz="1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1.</w:t>
            </w:r>
          </w:p>
        </w:tc>
        <w:tc>
          <w:tcPr>
            <w:tcW w:w="1614" w:type="dxa"/>
            <w:tcBorders>
              <w:top w:val="single" w:sz="1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1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1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1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nil"/>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2.</w:t>
            </w: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nil"/>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3.</w:t>
            </w: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nil"/>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4.</w:t>
            </w: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nil"/>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5.</w:t>
            </w: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nil"/>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r w:rsidRPr="00C52104">
              <w:rPr>
                <w:rFonts w:ascii="Georgia" w:hAnsi="Georgia"/>
                <w:b/>
                <w:sz w:val="22"/>
                <w:szCs w:val="22"/>
                <w:lang w:val="en-US"/>
              </w:rPr>
              <w:t>6.</w:t>
            </w: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rsidR="00C52104" w:rsidRPr="00C52104" w:rsidRDefault="00C52104" w:rsidP="00C52104">
            <w:pPr>
              <w:jc w:val="both"/>
              <w:rPr>
                <w:rFonts w:ascii="Georgia" w:hAnsi="Georgia"/>
                <w:b/>
                <w:sz w:val="22"/>
                <w:szCs w:val="22"/>
                <w:lang w:val="en-US"/>
              </w:rPr>
            </w:pPr>
          </w:p>
        </w:tc>
      </w:tr>
      <w:tr w:rsidR="00C52104" w:rsidRPr="00C52104" w:rsidTr="00C52104">
        <w:trPr>
          <w:trHeight w:val="284"/>
          <w:jc w:val="center"/>
        </w:trPr>
        <w:tc>
          <w:tcPr>
            <w:tcW w:w="781" w:type="dxa"/>
            <w:tcBorders>
              <w:top w:val="single" w:sz="2" w:space="0" w:color="auto"/>
              <w:left w:val="single" w:sz="2" w:space="0" w:color="auto"/>
              <w:bottom w:val="single" w:sz="1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614" w:type="dxa"/>
            <w:tcBorders>
              <w:top w:val="single" w:sz="2" w:space="0" w:color="auto"/>
              <w:left w:val="single" w:sz="2" w:space="0" w:color="auto"/>
              <w:bottom w:val="single" w:sz="1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4678" w:type="dxa"/>
            <w:tcBorders>
              <w:top w:val="single" w:sz="2" w:space="0" w:color="auto"/>
              <w:left w:val="single" w:sz="2" w:space="0" w:color="auto"/>
              <w:bottom w:val="single" w:sz="1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850" w:type="dxa"/>
            <w:tcBorders>
              <w:top w:val="single" w:sz="2" w:space="0" w:color="auto"/>
              <w:left w:val="single" w:sz="2" w:space="0" w:color="auto"/>
              <w:bottom w:val="single" w:sz="12" w:space="0" w:color="auto"/>
              <w:right w:val="single" w:sz="2" w:space="0" w:color="auto"/>
            </w:tcBorders>
          </w:tcPr>
          <w:p w:rsidR="00C52104" w:rsidRPr="00C52104" w:rsidRDefault="00C52104" w:rsidP="00C52104">
            <w:pPr>
              <w:jc w:val="both"/>
              <w:rPr>
                <w:rFonts w:ascii="Georgia" w:hAnsi="Georgia"/>
                <w:b/>
                <w:sz w:val="22"/>
                <w:szCs w:val="22"/>
                <w:lang w:val="en-US"/>
              </w:rPr>
            </w:pPr>
          </w:p>
        </w:tc>
        <w:tc>
          <w:tcPr>
            <w:tcW w:w="1117" w:type="dxa"/>
            <w:tcBorders>
              <w:top w:val="single" w:sz="2" w:space="0" w:color="auto"/>
              <w:left w:val="single" w:sz="2" w:space="0" w:color="auto"/>
              <w:bottom w:val="single" w:sz="12" w:space="0" w:color="auto"/>
            </w:tcBorders>
          </w:tcPr>
          <w:p w:rsidR="00C52104" w:rsidRPr="00C52104" w:rsidRDefault="00C52104" w:rsidP="00C52104">
            <w:pPr>
              <w:jc w:val="both"/>
              <w:rPr>
                <w:rFonts w:ascii="Georgia" w:hAnsi="Georgia"/>
                <w:b/>
                <w:sz w:val="22"/>
                <w:szCs w:val="22"/>
                <w:lang w:val="en-US"/>
              </w:rPr>
            </w:pPr>
          </w:p>
        </w:tc>
      </w:tr>
    </w:tbl>
    <w:p w:rsidR="00C52104" w:rsidRPr="00A97B1F" w:rsidRDefault="00C52104" w:rsidP="00EB695E">
      <w:pPr>
        <w:jc w:val="both"/>
        <w:rPr>
          <w:rFonts w:ascii="Georgia" w:hAnsi="Georgia"/>
          <w:b/>
          <w:sz w:val="22"/>
          <w:szCs w:val="22"/>
        </w:rPr>
      </w:pPr>
    </w:p>
    <w:p w:rsidR="00EB695E" w:rsidRPr="007936BC" w:rsidRDefault="00EB695E" w:rsidP="00EB695E">
      <w:pPr>
        <w:jc w:val="both"/>
        <w:rPr>
          <w:rFonts w:ascii="Georgia" w:hAnsi="Georgia"/>
          <w:sz w:val="22"/>
          <w:szCs w:val="22"/>
        </w:rPr>
      </w:pPr>
      <w:r w:rsidRPr="007936BC">
        <w:rPr>
          <w:rFonts w:ascii="Georgia" w:hAnsi="Georgia"/>
          <w:sz w:val="22"/>
          <w:szCs w:val="22"/>
        </w:rPr>
        <w:t>Englische Übersetzung der Titel der Module:</w:t>
      </w:r>
    </w:p>
    <w:p w:rsidR="00EB695E" w:rsidRPr="007936BC" w:rsidRDefault="00EB695E" w:rsidP="00EB695E">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B695E" w:rsidRPr="007936BC" w:rsidTr="00051485">
        <w:trPr>
          <w:trHeight w:val="284"/>
          <w:jc w:val="center"/>
        </w:trPr>
        <w:tc>
          <w:tcPr>
            <w:tcW w:w="4531" w:type="dxa"/>
            <w:shd w:val="clear" w:color="auto" w:fill="auto"/>
          </w:tcPr>
          <w:p w:rsidR="00EB695E" w:rsidRPr="007936BC" w:rsidRDefault="00EB695E" w:rsidP="00C70C62">
            <w:pPr>
              <w:suppressAutoHyphens/>
              <w:rPr>
                <w:rFonts w:ascii="Georgia" w:hAnsi="Georgia"/>
                <w:b/>
                <w:sz w:val="22"/>
                <w:szCs w:val="22"/>
              </w:rPr>
            </w:pPr>
            <w:r w:rsidRPr="007936BC">
              <w:rPr>
                <w:rFonts w:ascii="Georgia" w:hAnsi="Georgia"/>
                <w:b/>
                <w:sz w:val="22"/>
                <w:szCs w:val="22"/>
              </w:rPr>
              <w:t>Deutsch</w:t>
            </w:r>
          </w:p>
        </w:tc>
        <w:tc>
          <w:tcPr>
            <w:tcW w:w="4531" w:type="dxa"/>
            <w:shd w:val="clear" w:color="auto" w:fill="auto"/>
          </w:tcPr>
          <w:p w:rsidR="00EB695E" w:rsidRPr="007936BC" w:rsidRDefault="00EB695E" w:rsidP="00C70C62">
            <w:pPr>
              <w:suppressAutoHyphens/>
              <w:rPr>
                <w:rFonts w:ascii="Georgia" w:hAnsi="Georgia"/>
                <w:b/>
                <w:sz w:val="22"/>
                <w:szCs w:val="22"/>
              </w:rPr>
            </w:pPr>
            <w:r w:rsidRPr="007936BC">
              <w:rPr>
                <w:rFonts w:ascii="Georgia" w:hAnsi="Georgia"/>
                <w:b/>
                <w:sz w:val="22"/>
                <w:szCs w:val="22"/>
              </w:rPr>
              <w:t>English</w:t>
            </w:r>
          </w:p>
        </w:tc>
      </w:tr>
      <w:tr w:rsidR="00EB695E" w:rsidRPr="007936BC" w:rsidTr="00051485">
        <w:trPr>
          <w:trHeight w:val="284"/>
          <w:jc w:val="center"/>
        </w:trPr>
        <w:tc>
          <w:tcPr>
            <w:tcW w:w="4531" w:type="dxa"/>
            <w:shd w:val="clear" w:color="auto" w:fill="auto"/>
          </w:tcPr>
          <w:p w:rsidR="00EB695E" w:rsidRPr="007936BC" w:rsidRDefault="00EB695E" w:rsidP="00C70C62">
            <w:pPr>
              <w:suppressAutoHyphens/>
              <w:rPr>
                <w:rFonts w:ascii="Georgia" w:hAnsi="Georgia"/>
                <w:sz w:val="22"/>
                <w:szCs w:val="22"/>
              </w:rPr>
            </w:pPr>
          </w:p>
        </w:tc>
        <w:tc>
          <w:tcPr>
            <w:tcW w:w="4531" w:type="dxa"/>
            <w:shd w:val="clear" w:color="auto" w:fill="auto"/>
          </w:tcPr>
          <w:p w:rsidR="00EB695E" w:rsidRPr="007936BC" w:rsidRDefault="00EB695E"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i/>
                <w:sz w:val="22"/>
                <w:szCs w:val="22"/>
              </w:rPr>
            </w:pPr>
            <w:r w:rsidRPr="007936BC">
              <w:rPr>
                <w:rFonts w:ascii="Georgia" w:hAnsi="Georgia"/>
                <w:i/>
                <w:sz w:val="22"/>
                <w:szCs w:val="22"/>
              </w:rPr>
              <w:t>Angabe des Titels (Art des/der Moduls/Modulgruppe)</w:t>
            </w:r>
          </w:p>
        </w:tc>
        <w:tc>
          <w:tcPr>
            <w:tcW w:w="4531" w:type="dxa"/>
            <w:shd w:val="clear" w:color="auto" w:fill="auto"/>
          </w:tcPr>
          <w:p w:rsidR="00650B4A" w:rsidRPr="007936BC" w:rsidRDefault="00650B4A" w:rsidP="00C70C62">
            <w:pPr>
              <w:suppressAutoHyphens/>
              <w:rPr>
                <w:rFonts w:ascii="Georgia" w:hAnsi="Georgia"/>
                <w:i/>
                <w:sz w:val="22"/>
                <w:szCs w:val="22"/>
              </w:rPr>
            </w:pPr>
            <w:r w:rsidRPr="007936BC">
              <w:rPr>
                <w:rFonts w:ascii="Georgia" w:hAnsi="Georgia"/>
                <w:i/>
                <w:sz w:val="22"/>
                <w:szCs w:val="22"/>
              </w:rPr>
              <w:t>Englische Übersetzung</w:t>
            </w: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bl>
    <w:p w:rsidR="00EB695E" w:rsidRPr="00C70C62" w:rsidRDefault="00EB695E" w:rsidP="00256865">
      <w:pPr>
        <w:jc w:val="both"/>
        <w:rPr>
          <w:rFonts w:ascii="Georgia" w:hAnsi="Georgia"/>
          <w:sz w:val="22"/>
          <w:szCs w:val="22"/>
          <w:lang w:val="de-AT"/>
        </w:rPr>
      </w:pPr>
    </w:p>
    <w:p w:rsidR="00650B4A" w:rsidRPr="00650B4A" w:rsidRDefault="00650B4A" w:rsidP="00256865">
      <w:pPr>
        <w:jc w:val="both"/>
        <w:rPr>
          <w:rFonts w:ascii="Georgia" w:hAnsi="Georgia"/>
          <w:i/>
          <w:sz w:val="22"/>
          <w:szCs w:val="22"/>
          <w:lang w:val="en-US"/>
        </w:rPr>
      </w:pPr>
      <w:r w:rsidRPr="007936BC">
        <w:rPr>
          <w:rFonts w:ascii="Georgia" w:hAnsi="Georgia"/>
          <w:i/>
          <w:sz w:val="22"/>
          <w:szCs w:val="22"/>
          <w:lang w:val="en-US"/>
        </w:rPr>
        <w:t>[</w:t>
      </w:r>
      <w:proofErr w:type="spellStart"/>
      <w:r w:rsidRPr="007936BC">
        <w:rPr>
          <w:rFonts w:ascii="Georgia" w:hAnsi="Georgia"/>
          <w:i/>
          <w:sz w:val="22"/>
          <w:szCs w:val="22"/>
          <w:lang w:val="en-US"/>
        </w:rPr>
        <w:t>Anmerkung</w:t>
      </w:r>
      <w:proofErr w:type="spellEnd"/>
      <w:r w:rsidRPr="007936BC">
        <w:rPr>
          <w:rFonts w:ascii="Georgia" w:hAnsi="Georgia"/>
          <w:i/>
          <w:sz w:val="22"/>
          <w:szCs w:val="22"/>
          <w:lang w:val="en-US"/>
        </w:rPr>
        <w:t xml:space="preserve">: </w:t>
      </w:r>
      <w:proofErr w:type="spellStart"/>
      <w:r w:rsidRPr="007936BC">
        <w:rPr>
          <w:rFonts w:ascii="Georgia" w:hAnsi="Georgia"/>
          <w:i/>
          <w:sz w:val="22"/>
          <w:szCs w:val="22"/>
          <w:lang w:val="en-US"/>
        </w:rPr>
        <w:t>Pflichtmodul</w:t>
      </w:r>
      <w:proofErr w:type="spellEnd"/>
      <w:r w:rsidRPr="007936BC">
        <w:rPr>
          <w:rFonts w:ascii="Georgia" w:hAnsi="Georgia"/>
          <w:i/>
          <w:sz w:val="22"/>
          <w:szCs w:val="22"/>
          <w:lang w:val="en-US"/>
        </w:rPr>
        <w:t xml:space="preserve"> = compulsory module; </w:t>
      </w:r>
      <w:proofErr w:type="spellStart"/>
      <w:r w:rsidRPr="007936BC">
        <w:rPr>
          <w:rFonts w:ascii="Georgia" w:hAnsi="Georgia"/>
          <w:i/>
          <w:sz w:val="22"/>
          <w:szCs w:val="22"/>
          <w:lang w:val="en-US"/>
        </w:rPr>
        <w:t>Wahlmodul</w:t>
      </w:r>
      <w:proofErr w:type="spellEnd"/>
      <w:r w:rsidRPr="007936BC">
        <w:rPr>
          <w:rFonts w:ascii="Georgia" w:hAnsi="Georgia"/>
          <w:i/>
          <w:sz w:val="22"/>
          <w:szCs w:val="22"/>
          <w:lang w:val="en-US"/>
        </w:rPr>
        <w:t xml:space="preserve"> = elective module; Alternatives </w:t>
      </w:r>
      <w:proofErr w:type="spellStart"/>
      <w:r w:rsidRPr="007936BC">
        <w:rPr>
          <w:rFonts w:ascii="Georgia" w:hAnsi="Georgia"/>
          <w:i/>
          <w:sz w:val="22"/>
          <w:szCs w:val="22"/>
          <w:lang w:val="en-US"/>
        </w:rPr>
        <w:t>Pflichtmodul</w:t>
      </w:r>
      <w:proofErr w:type="spellEnd"/>
      <w:r w:rsidRPr="007936BC">
        <w:rPr>
          <w:rFonts w:ascii="Georgia" w:hAnsi="Georgia"/>
          <w:i/>
          <w:sz w:val="22"/>
          <w:szCs w:val="22"/>
          <w:lang w:val="en-US"/>
        </w:rPr>
        <w:t xml:space="preserve"> = alternative compulsory module; </w:t>
      </w:r>
      <w:proofErr w:type="spellStart"/>
      <w:r w:rsidRPr="007936BC">
        <w:rPr>
          <w:rFonts w:ascii="Georgia" w:hAnsi="Georgia"/>
          <w:i/>
          <w:sz w:val="22"/>
          <w:szCs w:val="22"/>
          <w:lang w:val="en-US"/>
        </w:rPr>
        <w:t>Pflichtmodulgruppe</w:t>
      </w:r>
      <w:proofErr w:type="spellEnd"/>
      <w:r w:rsidRPr="007936BC">
        <w:rPr>
          <w:rFonts w:ascii="Georgia" w:hAnsi="Georgia"/>
          <w:i/>
          <w:sz w:val="22"/>
          <w:szCs w:val="22"/>
          <w:lang w:val="en-US"/>
        </w:rPr>
        <w:t xml:space="preserve"> = group of compulsory modules; </w:t>
      </w:r>
      <w:proofErr w:type="spellStart"/>
      <w:r w:rsidRPr="007936BC">
        <w:rPr>
          <w:rFonts w:ascii="Georgia" w:hAnsi="Georgia"/>
          <w:i/>
          <w:sz w:val="22"/>
          <w:szCs w:val="22"/>
          <w:lang w:val="en-US"/>
        </w:rPr>
        <w:t>Wahlmodulgruppe</w:t>
      </w:r>
      <w:proofErr w:type="spellEnd"/>
      <w:r w:rsidRPr="007936BC">
        <w:rPr>
          <w:rFonts w:ascii="Georgia" w:hAnsi="Georgia"/>
          <w:i/>
          <w:sz w:val="22"/>
          <w:szCs w:val="22"/>
          <w:lang w:val="en-US"/>
        </w:rPr>
        <w:t xml:space="preserve"> = group of elective modules; Alternative </w:t>
      </w:r>
      <w:proofErr w:type="spellStart"/>
      <w:r w:rsidRPr="007936BC">
        <w:rPr>
          <w:rFonts w:ascii="Georgia" w:hAnsi="Georgia"/>
          <w:i/>
          <w:sz w:val="22"/>
          <w:szCs w:val="22"/>
          <w:lang w:val="en-US"/>
        </w:rPr>
        <w:t>Pflichtmodulgruppe</w:t>
      </w:r>
      <w:proofErr w:type="spellEnd"/>
      <w:r w:rsidRPr="007936BC">
        <w:rPr>
          <w:rFonts w:ascii="Georgia" w:hAnsi="Georgia"/>
          <w:i/>
          <w:sz w:val="22"/>
          <w:szCs w:val="22"/>
          <w:lang w:val="en-US"/>
        </w:rPr>
        <w:t xml:space="preserve"> = alternative group of compulsory modules]</w:t>
      </w:r>
    </w:p>
    <w:sectPr w:rsidR="00650B4A" w:rsidRPr="00650B4A" w:rsidSect="000960D8">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A5" w:rsidRDefault="00035FA5">
      <w:r>
        <w:separator/>
      </w:r>
    </w:p>
  </w:endnote>
  <w:endnote w:type="continuationSeparator" w:id="0">
    <w:p w:rsidR="00035FA5" w:rsidRDefault="0003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06" w:rsidRDefault="00041006" w:rsidP="003D67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41006" w:rsidRDefault="00041006" w:rsidP="003D67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06" w:rsidRDefault="00041006" w:rsidP="003D67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2104">
      <w:rPr>
        <w:rStyle w:val="Seitenzahl"/>
        <w:noProof/>
      </w:rPr>
      <w:t>5</w:t>
    </w:r>
    <w:r>
      <w:rPr>
        <w:rStyle w:val="Seitenzahl"/>
      </w:rPr>
      <w:fldChar w:fldCharType="end"/>
    </w:r>
  </w:p>
  <w:p w:rsidR="00041006" w:rsidRDefault="00041006" w:rsidP="003D676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A5" w:rsidRDefault="00035FA5">
      <w:r>
        <w:separator/>
      </w:r>
    </w:p>
  </w:footnote>
  <w:footnote w:type="continuationSeparator" w:id="0">
    <w:p w:rsidR="00035FA5" w:rsidRDefault="0003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0F3"/>
    <w:multiLevelType w:val="hybridMultilevel"/>
    <w:tmpl w:val="86E0CFE8"/>
    <w:lvl w:ilvl="0" w:tplc="E2FC9FDE">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B572F"/>
    <w:multiLevelType w:val="hybridMultilevel"/>
    <w:tmpl w:val="91C813F6"/>
    <w:lvl w:ilvl="0" w:tplc="0C07000B">
      <w:start w:val="1"/>
      <w:numFmt w:val="bullet"/>
      <w:lvlText w:val=""/>
      <w:lvlJc w:val="left"/>
      <w:pPr>
        <w:tabs>
          <w:tab w:val="num" w:pos="1428"/>
        </w:tabs>
        <w:ind w:left="1428" w:hanging="360"/>
      </w:pPr>
      <w:rPr>
        <w:rFonts w:ascii="Wingdings" w:hAnsi="Wingdings"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B006023"/>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0921F32"/>
    <w:multiLevelType w:val="hybridMultilevel"/>
    <w:tmpl w:val="CEDC52A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CAF3BE9"/>
    <w:multiLevelType w:val="hybridMultilevel"/>
    <w:tmpl w:val="01789BE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2B7481"/>
    <w:multiLevelType w:val="hybridMultilevel"/>
    <w:tmpl w:val="857C7E7A"/>
    <w:lvl w:ilvl="0" w:tplc="FCDAB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42935"/>
    <w:multiLevelType w:val="hybridMultilevel"/>
    <w:tmpl w:val="61F0BE78"/>
    <w:lvl w:ilvl="0" w:tplc="AB460F02">
      <w:start w:val="1"/>
      <w:numFmt w:val="decimal"/>
      <w:lvlText w:val="%1."/>
      <w:lvlJc w:val="left"/>
      <w:pPr>
        <w:tabs>
          <w:tab w:val="num" w:pos="720"/>
        </w:tabs>
        <w:ind w:left="720" w:hanging="360"/>
      </w:pPr>
      <w:rPr>
        <w:rFonts w:ascii="Times New Roman" w:eastAsia="Times New Roman" w:hAnsi="Times New Roman" w:cs="Times New Roman"/>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4A0C67"/>
    <w:multiLevelType w:val="hybridMultilevel"/>
    <w:tmpl w:val="0F06C3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5334299"/>
    <w:multiLevelType w:val="hybridMultilevel"/>
    <w:tmpl w:val="6BE49528"/>
    <w:lvl w:ilvl="0" w:tplc="0C070003">
      <w:start w:val="1"/>
      <w:numFmt w:val="bullet"/>
      <w:lvlText w:val="o"/>
      <w:lvlJc w:val="left"/>
      <w:pPr>
        <w:tabs>
          <w:tab w:val="num" w:pos="1080"/>
        </w:tabs>
        <w:ind w:left="1080" w:hanging="360"/>
      </w:pPr>
      <w:rPr>
        <w:rFonts w:ascii="Courier New" w:hAnsi="Courier New" w:cs="Courier New"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1D4104"/>
    <w:multiLevelType w:val="hybridMultilevel"/>
    <w:tmpl w:val="E28A89CE"/>
    <w:lvl w:ilvl="0" w:tplc="65E8E6BA">
      <w:start w:val="1"/>
      <w:numFmt w:val="lowerLetter"/>
      <w:lvlText w:val="%1)"/>
      <w:lvlJc w:val="left"/>
      <w:pPr>
        <w:tabs>
          <w:tab w:val="num" w:pos="720"/>
        </w:tabs>
        <w:ind w:left="720" w:hanging="360"/>
      </w:pPr>
      <w:rPr>
        <w:rFonts w:ascii="Georgia" w:eastAsia="Times New Roman" w:hAnsi="Georgia" w:cs="Times New Roman"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D488C"/>
    <w:multiLevelType w:val="hybridMultilevel"/>
    <w:tmpl w:val="A98CE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00BDC"/>
    <w:multiLevelType w:val="hybridMultilevel"/>
    <w:tmpl w:val="193C7B8A"/>
    <w:lvl w:ilvl="0" w:tplc="058C0C0A">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2"/>
  </w:num>
  <w:num w:numId="4">
    <w:abstractNumId w:val="0"/>
  </w:num>
  <w:num w:numId="5">
    <w:abstractNumId w:val="1"/>
  </w:num>
  <w:num w:numId="6">
    <w:abstractNumId w:val="8"/>
  </w:num>
  <w:num w:numId="7">
    <w:abstractNumId w:val="3"/>
  </w:num>
  <w:num w:numId="8">
    <w:abstractNumId w:val="10"/>
  </w:num>
  <w:num w:numId="9">
    <w:abstractNumId w:val="5"/>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D7"/>
    <w:rsid w:val="00002B83"/>
    <w:rsid w:val="00007843"/>
    <w:rsid w:val="00010E6A"/>
    <w:rsid w:val="00012256"/>
    <w:rsid w:val="00012B4D"/>
    <w:rsid w:val="00013CA8"/>
    <w:rsid w:val="000150D7"/>
    <w:rsid w:val="00021081"/>
    <w:rsid w:val="000211E0"/>
    <w:rsid w:val="00030C51"/>
    <w:rsid w:val="00034DD4"/>
    <w:rsid w:val="00035FA5"/>
    <w:rsid w:val="00037978"/>
    <w:rsid w:val="00041006"/>
    <w:rsid w:val="00047D9F"/>
    <w:rsid w:val="00051485"/>
    <w:rsid w:val="00053AC3"/>
    <w:rsid w:val="00063CA1"/>
    <w:rsid w:val="00066BF3"/>
    <w:rsid w:val="00067DA0"/>
    <w:rsid w:val="0007175D"/>
    <w:rsid w:val="0007497F"/>
    <w:rsid w:val="00074CAC"/>
    <w:rsid w:val="00081528"/>
    <w:rsid w:val="0009155F"/>
    <w:rsid w:val="00094911"/>
    <w:rsid w:val="00095F11"/>
    <w:rsid w:val="000960D8"/>
    <w:rsid w:val="00097AB4"/>
    <w:rsid w:val="000A0FB3"/>
    <w:rsid w:val="000B0833"/>
    <w:rsid w:val="000B13D0"/>
    <w:rsid w:val="000B4257"/>
    <w:rsid w:val="000B7156"/>
    <w:rsid w:val="000B7235"/>
    <w:rsid w:val="000D28D0"/>
    <w:rsid w:val="000D3E04"/>
    <w:rsid w:val="000D5402"/>
    <w:rsid w:val="000D5C1B"/>
    <w:rsid w:val="000D7F97"/>
    <w:rsid w:val="000E1086"/>
    <w:rsid w:val="000E7A80"/>
    <w:rsid w:val="000E7D76"/>
    <w:rsid w:val="000F5113"/>
    <w:rsid w:val="000F6998"/>
    <w:rsid w:val="000F7032"/>
    <w:rsid w:val="00100AF8"/>
    <w:rsid w:val="00104FFF"/>
    <w:rsid w:val="001151F5"/>
    <w:rsid w:val="001219E5"/>
    <w:rsid w:val="00125D19"/>
    <w:rsid w:val="00126745"/>
    <w:rsid w:val="0013157E"/>
    <w:rsid w:val="001344F5"/>
    <w:rsid w:val="00134668"/>
    <w:rsid w:val="0014013C"/>
    <w:rsid w:val="00143596"/>
    <w:rsid w:val="00144563"/>
    <w:rsid w:val="001463A0"/>
    <w:rsid w:val="0014719B"/>
    <w:rsid w:val="001472C2"/>
    <w:rsid w:val="00154322"/>
    <w:rsid w:val="00156773"/>
    <w:rsid w:val="00167D56"/>
    <w:rsid w:val="00176502"/>
    <w:rsid w:val="001858D7"/>
    <w:rsid w:val="001864F8"/>
    <w:rsid w:val="00187FFE"/>
    <w:rsid w:val="00191C50"/>
    <w:rsid w:val="00193BB7"/>
    <w:rsid w:val="00195AD1"/>
    <w:rsid w:val="00195ED6"/>
    <w:rsid w:val="001A2608"/>
    <w:rsid w:val="001A4DC6"/>
    <w:rsid w:val="001A51C9"/>
    <w:rsid w:val="001B0E5C"/>
    <w:rsid w:val="001B0FF1"/>
    <w:rsid w:val="001B36B0"/>
    <w:rsid w:val="001C09C3"/>
    <w:rsid w:val="001C24FA"/>
    <w:rsid w:val="001C6F8A"/>
    <w:rsid w:val="001D37C4"/>
    <w:rsid w:val="001D50E7"/>
    <w:rsid w:val="001F0DEF"/>
    <w:rsid w:val="001F7E61"/>
    <w:rsid w:val="00203414"/>
    <w:rsid w:val="00205008"/>
    <w:rsid w:val="00221BEF"/>
    <w:rsid w:val="00223551"/>
    <w:rsid w:val="00230C6A"/>
    <w:rsid w:val="00230FBC"/>
    <w:rsid w:val="0023323A"/>
    <w:rsid w:val="00233FAE"/>
    <w:rsid w:val="002447F4"/>
    <w:rsid w:val="00250935"/>
    <w:rsid w:val="00250B39"/>
    <w:rsid w:val="00252A78"/>
    <w:rsid w:val="00252CC7"/>
    <w:rsid w:val="00256865"/>
    <w:rsid w:val="002731D5"/>
    <w:rsid w:val="0027601E"/>
    <w:rsid w:val="00281D0C"/>
    <w:rsid w:val="00285992"/>
    <w:rsid w:val="0029148D"/>
    <w:rsid w:val="002966C7"/>
    <w:rsid w:val="002A2D04"/>
    <w:rsid w:val="002A33A2"/>
    <w:rsid w:val="002B62D1"/>
    <w:rsid w:val="002B7689"/>
    <w:rsid w:val="002C74FA"/>
    <w:rsid w:val="002D3A34"/>
    <w:rsid w:val="002D4A6B"/>
    <w:rsid w:val="002E1822"/>
    <w:rsid w:val="002E2950"/>
    <w:rsid w:val="002E7268"/>
    <w:rsid w:val="002F044B"/>
    <w:rsid w:val="002F18E9"/>
    <w:rsid w:val="003008B5"/>
    <w:rsid w:val="00305A6D"/>
    <w:rsid w:val="00307907"/>
    <w:rsid w:val="00307F31"/>
    <w:rsid w:val="00311F04"/>
    <w:rsid w:val="003126E4"/>
    <w:rsid w:val="00315E84"/>
    <w:rsid w:val="00316B4D"/>
    <w:rsid w:val="00317882"/>
    <w:rsid w:val="00325E9C"/>
    <w:rsid w:val="00343C00"/>
    <w:rsid w:val="0035588C"/>
    <w:rsid w:val="003568B2"/>
    <w:rsid w:val="0036669B"/>
    <w:rsid w:val="00370EC1"/>
    <w:rsid w:val="00376723"/>
    <w:rsid w:val="00376921"/>
    <w:rsid w:val="00383406"/>
    <w:rsid w:val="00384AB9"/>
    <w:rsid w:val="003908FE"/>
    <w:rsid w:val="0039339F"/>
    <w:rsid w:val="00396FF9"/>
    <w:rsid w:val="003A11E8"/>
    <w:rsid w:val="003A288F"/>
    <w:rsid w:val="003A3555"/>
    <w:rsid w:val="003B1AA7"/>
    <w:rsid w:val="003B4321"/>
    <w:rsid w:val="003C0788"/>
    <w:rsid w:val="003C0DEB"/>
    <w:rsid w:val="003C21B5"/>
    <w:rsid w:val="003C225B"/>
    <w:rsid w:val="003C31C6"/>
    <w:rsid w:val="003C391E"/>
    <w:rsid w:val="003C519E"/>
    <w:rsid w:val="003C67BB"/>
    <w:rsid w:val="003D073F"/>
    <w:rsid w:val="003D6764"/>
    <w:rsid w:val="003D6D39"/>
    <w:rsid w:val="003D7CFF"/>
    <w:rsid w:val="003E02B4"/>
    <w:rsid w:val="003E4A27"/>
    <w:rsid w:val="003E7850"/>
    <w:rsid w:val="003F09C3"/>
    <w:rsid w:val="003F10E8"/>
    <w:rsid w:val="003F185A"/>
    <w:rsid w:val="00403FD1"/>
    <w:rsid w:val="00406B35"/>
    <w:rsid w:val="00407696"/>
    <w:rsid w:val="004230CD"/>
    <w:rsid w:val="004257FB"/>
    <w:rsid w:val="00443E11"/>
    <w:rsid w:val="00456F49"/>
    <w:rsid w:val="00472991"/>
    <w:rsid w:val="00473D18"/>
    <w:rsid w:val="00474021"/>
    <w:rsid w:val="00474B9E"/>
    <w:rsid w:val="004751E0"/>
    <w:rsid w:val="004822C1"/>
    <w:rsid w:val="00485638"/>
    <w:rsid w:val="004878BD"/>
    <w:rsid w:val="004944A3"/>
    <w:rsid w:val="004A15D4"/>
    <w:rsid w:val="004B18D0"/>
    <w:rsid w:val="004B6683"/>
    <w:rsid w:val="004C0C3B"/>
    <w:rsid w:val="004C10CA"/>
    <w:rsid w:val="004C3FCA"/>
    <w:rsid w:val="004D4177"/>
    <w:rsid w:val="004D696C"/>
    <w:rsid w:val="004E18A9"/>
    <w:rsid w:val="004E1D12"/>
    <w:rsid w:val="004E2665"/>
    <w:rsid w:val="004E4603"/>
    <w:rsid w:val="004E576A"/>
    <w:rsid w:val="004F2606"/>
    <w:rsid w:val="004F6DB5"/>
    <w:rsid w:val="00500B4F"/>
    <w:rsid w:val="005106A9"/>
    <w:rsid w:val="00510700"/>
    <w:rsid w:val="005141F3"/>
    <w:rsid w:val="005142A6"/>
    <w:rsid w:val="005155C7"/>
    <w:rsid w:val="00517CB8"/>
    <w:rsid w:val="00520E08"/>
    <w:rsid w:val="0053232B"/>
    <w:rsid w:val="00542E4B"/>
    <w:rsid w:val="00544C9D"/>
    <w:rsid w:val="00550708"/>
    <w:rsid w:val="00557304"/>
    <w:rsid w:val="00564AB7"/>
    <w:rsid w:val="0056518C"/>
    <w:rsid w:val="00573BF8"/>
    <w:rsid w:val="00577BDB"/>
    <w:rsid w:val="00580736"/>
    <w:rsid w:val="00590977"/>
    <w:rsid w:val="00590A0B"/>
    <w:rsid w:val="005973CA"/>
    <w:rsid w:val="005A226E"/>
    <w:rsid w:val="005A2B6A"/>
    <w:rsid w:val="005C3819"/>
    <w:rsid w:val="005D1B8D"/>
    <w:rsid w:val="005D7F9D"/>
    <w:rsid w:val="005E049D"/>
    <w:rsid w:val="005E2EC6"/>
    <w:rsid w:val="005E4B93"/>
    <w:rsid w:val="005E65DF"/>
    <w:rsid w:val="005E7D38"/>
    <w:rsid w:val="005E7FF9"/>
    <w:rsid w:val="005F06F1"/>
    <w:rsid w:val="00604080"/>
    <w:rsid w:val="00613907"/>
    <w:rsid w:val="00614442"/>
    <w:rsid w:val="00617A72"/>
    <w:rsid w:val="00620527"/>
    <w:rsid w:val="00631053"/>
    <w:rsid w:val="00635583"/>
    <w:rsid w:val="00635E41"/>
    <w:rsid w:val="00637DF4"/>
    <w:rsid w:val="00647E00"/>
    <w:rsid w:val="0065055D"/>
    <w:rsid w:val="00650B4A"/>
    <w:rsid w:val="006525F2"/>
    <w:rsid w:val="00654270"/>
    <w:rsid w:val="00660D90"/>
    <w:rsid w:val="0066230F"/>
    <w:rsid w:val="0066499D"/>
    <w:rsid w:val="00665BBF"/>
    <w:rsid w:val="0067056D"/>
    <w:rsid w:val="00675B6B"/>
    <w:rsid w:val="00676A14"/>
    <w:rsid w:val="00693418"/>
    <w:rsid w:val="00695FAA"/>
    <w:rsid w:val="00697863"/>
    <w:rsid w:val="006A5642"/>
    <w:rsid w:val="006A5E37"/>
    <w:rsid w:val="006A6AB8"/>
    <w:rsid w:val="006A7C19"/>
    <w:rsid w:val="006B2D34"/>
    <w:rsid w:val="006B7B86"/>
    <w:rsid w:val="006C1C75"/>
    <w:rsid w:val="006D3C13"/>
    <w:rsid w:val="006E257A"/>
    <w:rsid w:val="006E3E62"/>
    <w:rsid w:val="006E53F0"/>
    <w:rsid w:val="006F09A1"/>
    <w:rsid w:val="006F244D"/>
    <w:rsid w:val="006F613A"/>
    <w:rsid w:val="00700645"/>
    <w:rsid w:val="00706401"/>
    <w:rsid w:val="007070CC"/>
    <w:rsid w:val="00711489"/>
    <w:rsid w:val="00714BC3"/>
    <w:rsid w:val="0073339A"/>
    <w:rsid w:val="00733B89"/>
    <w:rsid w:val="0073529B"/>
    <w:rsid w:val="00752B37"/>
    <w:rsid w:val="00753368"/>
    <w:rsid w:val="00774DA5"/>
    <w:rsid w:val="00775D10"/>
    <w:rsid w:val="00780B7F"/>
    <w:rsid w:val="00785089"/>
    <w:rsid w:val="00792988"/>
    <w:rsid w:val="007936BC"/>
    <w:rsid w:val="007A5117"/>
    <w:rsid w:val="007A7BF8"/>
    <w:rsid w:val="007A7DDF"/>
    <w:rsid w:val="007B420E"/>
    <w:rsid w:val="007B448F"/>
    <w:rsid w:val="007D0786"/>
    <w:rsid w:val="007D1AEB"/>
    <w:rsid w:val="007D5887"/>
    <w:rsid w:val="007D64D9"/>
    <w:rsid w:val="007D7787"/>
    <w:rsid w:val="007E01A2"/>
    <w:rsid w:val="007E11FE"/>
    <w:rsid w:val="007E2D94"/>
    <w:rsid w:val="007E3698"/>
    <w:rsid w:val="007E6C3B"/>
    <w:rsid w:val="007E7915"/>
    <w:rsid w:val="007F7CB1"/>
    <w:rsid w:val="008002A7"/>
    <w:rsid w:val="00801346"/>
    <w:rsid w:val="00803992"/>
    <w:rsid w:val="00805A1B"/>
    <w:rsid w:val="00813823"/>
    <w:rsid w:val="00813E76"/>
    <w:rsid w:val="00817884"/>
    <w:rsid w:val="00817A58"/>
    <w:rsid w:val="00823181"/>
    <w:rsid w:val="008259C5"/>
    <w:rsid w:val="008320C8"/>
    <w:rsid w:val="008328F4"/>
    <w:rsid w:val="00835E39"/>
    <w:rsid w:val="00841BD4"/>
    <w:rsid w:val="00842DC6"/>
    <w:rsid w:val="00843A3D"/>
    <w:rsid w:val="0086018D"/>
    <w:rsid w:val="008625F4"/>
    <w:rsid w:val="00863A84"/>
    <w:rsid w:val="00870AD4"/>
    <w:rsid w:val="008810D9"/>
    <w:rsid w:val="00882C62"/>
    <w:rsid w:val="008867FD"/>
    <w:rsid w:val="008876E6"/>
    <w:rsid w:val="0089153E"/>
    <w:rsid w:val="008922C7"/>
    <w:rsid w:val="0089308B"/>
    <w:rsid w:val="00897217"/>
    <w:rsid w:val="008A12FC"/>
    <w:rsid w:val="008A343A"/>
    <w:rsid w:val="008A3906"/>
    <w:rsid w:val="008A4FB2"/>
    <w:rsid w:val="008B5DF5"/>
    <w:rsid w:val="008C06AB"/>
    <w:rsid w:val="008C322D"/>
    <w:rsid w:val="008D186A"/>
    <w:rsid w:val="008D551E"/>
    <w:rsid w:val="008E7BBC"/>
    <w:rsid w:val="008F071B"/>
    <w:rsid w:val="008F454A"/>
    <w:rsid w:val="008F6F45"/>
    <w:rsid w:val="00901492"/>
    <w:rsid w:val="00901760"/>
    <w:rsid w:val="00904847"/>
    <w:rsid w:val="009119C0"/>
    <w:rsid w:val="00912C94"/>
    <w:rsid w:val="00915115"/>
    <w:rsid w:val="00915786"/>
    <w:rsid w:val="00916A38"/>
    <w:rsid w:val="00916F87"/>
    <w:rsid w:val="009229AC"/>
    <w:rsid w:val="00924D4D"/>
    <w:rsid w:val="00930B30"/>
    <w:rsid w:val="00935F36"/>
    <w:rsid w:val="00940690"/>
    <w:rsid w:val="00942A07"/>
    <w:rsid w:val="0094421D"/>
    <w:rsid w:val="009443AD"/>
    <w:rsid w:val="0094495F"/>
    <w:rsid w:val="00947841"/>
    <w:rsid w:val="00953C38"/>
    <w:rsid w:val="00954455"/>
    <w:rsid w:val="00955EFF"/>
    <w:rsid w:val="009571F7"/>
    <w:rsid w:val="0096270C"/>
    <w:rsid w:val="00970194"/>
    <w:rsid w:val="0097027A"/>
    <w:rsid w:val="00970991"/>
    <w:rsid w:val="0097195C"/>
    <w:rsid w:val="0097291A"/>
    <w:rsid w:val="00972C75"/>
    <w:rsid w:val="00976AA3"/>
    <w:rsid w:val="00994702"/>
    <w:rsid w:val="009A212E"/>
    <w:rsid w:val="009A7805"/>
    <w:rsid w:val="009B4D2F"/>
    <w:rsid w:val="009C0061"/>
    <w:rsid w:val="009C4AA8"/>
    <w:rsid w:val="009D3B47"/>
    <w:rsid w:val="009D575E"/>
    <w:rsid w:val="009E50D3"/>
    <w:rsid w:val="009E55A0"/>
    <w:rsid w:val="009F02DF"/>
    <w:rsid w:val="009F3ACB"/>
    <w:rsid w:val="009F40D7"/>
    <w:rsid w:val="009F516C"/>
    <w:rsid w:val="009F5207"/>
    <w:rsid w:val="00A03BAE"/>
    <w:rsid w:val="00A07829"/>
    <w:rsid w:val="00A0785D"/>
    <w:rsid w:val="00A12D71"/>
    <w:rsid w:val="00A26B4C"/>
    <w:rsid w:val="00A30BB9"/>
    <w:rsid w:val="00A31176"/>
    <w:rsid w:val="00A35ECB"/>
    <w:rsid w:val="00A37C3E"/>
    <w:rsid w:val="00A42842"/>
    <w:rsid w:val="00A430DC"/>
    <w:rsid w:val="00A44AC1"/>
    <w:rsid w:val="00A5696B"/>
    <w:rsid w:val="00A57505"/>
    <w:rsid w:val="00A64DCE"/>
    <w:rsid w:val="00A6563F"/>
    <w:rsid w:val="00A7019C"/>
    <w:rsid w:val="00A72A9A"/>
    <w:rsid w:val="00A757FB"/>
    <w:rsid w:val="00A81F77"/>
    <w:rsid w:val="00A82582"/>
    <w:rsid w:val="00A829AF"/>
    <w:rsid w:val="00A8691F"/>
    <w:rsid w:val="00A94B49"/>
    <w:rsid w:val="00AA0DB0"/>
    <w:rsid w:val="00AA5943"/>
    <w:rsid w:val="00AB1539"/>
    <w:rsid w:val="00AC3E8A"/>
    <w:rsid w:val="00AD5988"/>
    <w:rsid w:val="00AD6F59"/>
    <w:rsid w:val="00AF04A0"/>
    <w:rsid w:val="00AF1507"/>
    <w:rsid w:val="00AF1ED0"/>
    <w:rsid w:val="00B062B3"/>
    <w:rsid w:val="00B078E8"/>
    <w:rsid w:val="00B1060E"/>
    <w:rsid w:val="00B20D41"/>
    <w:rsid w:val="00B25D45"/>
    <w:rsid w:val="00B36436"/>
    <w:rsid w:val="00B66818"/>
    <w:rsid w:val="00B71352"/>
    <w:rsid w:val="00B8133F"/>
    <w:rsid w:val="00B82E06"/>
    <w:rsid w:val="00B82E77"/>
    <w:rsid w:val="00B83F0C"/>
    <w:rsid w:val="00B84C11"/>
    <w:rsid w:val="00B856C2"/>
    <w:rsid w:val="00B85AFD"/>
    <w:rsid w:val="00B8731C"/>
    <w:rsid w:val="00B9000F"/>
    <w:rsid w:val="00B93A6E"/>
    <w:rsid w:val="00B977A9"/>
    <w:rsid w:val="00BA1CB2"/>
    <w:rsid w:val="00BA48F6"/>
    <w:rsid w:val="00BA73E2"/>
    <w:rsid w:val="00BB3035"/>
    <w:rsid w:val="00BC027B"/>
    <w:rsid w:val="00BC2081"/>
    <w:rsid w:val="00BC38D0"/>
    <w:rsid w:val="00BC6FB0"/>
    <w:rsid w:val="00BD651C"/>
    <w:rsid w:val="00BE00E1"/>
    <w:rsid w:val="00BE05E7"/>
    <w:rsid w:val="00BE3624"/>
    <w:rsid w:val="00BE4045"/>
    <w:rsid w:val="00BE4E00"/>
    <w:rsid w:val="00BE4F89"/>
    <w:rsid w:val="00BE61A6"/>
    <w:rsid w:val="00BE6382"/>
    <w:rsid w:val="00BF7E06"/>
    <w:rsid w:val="00C019EF"/>
    <w:rsid w:val="00C07C87"/>
    <w:rsid w:val="00C15510"/>
    <w:rsid w:val="00C24206"/>
    <w:rsid w:val="00C25362"/>
    <w:rsid w:val="00C30A43"/>
    <w:rsid w:val="00C35363"/>
    <w:rsid w:val="00C35FA0"/>
    <w:rsid w:val="00C52104"/>
    <w:rsid w:val="00C55A69"/>
    <w:rsid w:val="00C5721A"/>
    <w:rsid w:val="00C613DE"/>
    <w:rsid w:val="00C64914"/>
    <w:rsid w:val="00C70C62"/>
    <w:rsid w:val="00C7318B"/>
    <w:rsid w:val="00C754DB"/>
    <w:rsid w:val="00C855A1"/>
    <w:rsid w:val="00C91ED6"/>
    <w:rsid w:val="00C952E9"/>
    <w:rsid w:val="00CA205F"/>
    <w:rsid w:val="00CB077B"/>
    <w:rsid w:val="00CB1D22"/>
    <w:rsid w:val="00CB2FE9"/>
    <w:rsid w:val="00CB4A10"/>
    <w:rsid w:val="00CB6096"/>
    <w:rsid w:val="00CB6E41"/>
    <w:rsid w:val="00CC1C65"/>
    <w:rsid w:val="00CC2940"/>
    <w:rsid w:val="00CD2A64"/>
    <w:rsid w:val="00CD3298"/>
    <w:rsid w:val="00CD5A8B"/>
    <w:rsid w:val="00CE1BC1"/>
    <w:rsid w:val="00CF2BE4"/>
    <w:rsid w:val="00CF2D34"/>
    <w:rsid w:val="00D03763"/>
    <w:rsid w:val="00D10B4D"/>
    <w:rsid w:val="00D14CFB"/>
    <w:rsid w:val="00D15D98"/>
    <w:rsid w:val="00D161BA"/>
    <w:rsid w:val="00D2790E"/>
    <w:rsid w:val="00D30DF1"/>
    <w:rsid w:val="00D36AF8"/>
    <w:rsid w:val="00D4211D"/>
    <w:rsid w:val="00D42FB1"/>
    <w:rsid w:val="00D46D46"/>
    <w:rsid w:val="00D52B3D"/>
    <w:rsid w:val="00D566CA"/>
    <w:rsid w:val="00D57161"/>
    <w:rsid w:val="00D6433D"/>
    <w:rsid w:val="00D6453D"/>
    <w:rsid w:val="00D6479F"/>
    <w:rsid w:val="00D74DCD"/>
    <w:rsid w:val="00D772AD"/>
    <w:rsid w:val="00D8085E"/>
    <w:rsid w:val="00D829F1"/>
    <w:rsid w:val="00D87913"/>
    <w:rsid w:val="00D90B94"/>
    <w:rsid w:val="00DA0E17"/>
    <w:rsid w:val="00DA3233"/>
    <w:rsid w:val="00DA3564"/>
    <w:rsid w:val="00DA51A1"/>
    <w:rsid w:val="00DA6793"/>
    <w:rsid w:val="00DB09A2"/>
    <w:rsid w:val="00DB61C0"/>
    <w:rsid w:val="00DD23CD"/>
    <w:rsid w:val="00DD6F10"/>
    <w:rsid w:val="00DE0CF6"/>
    <w:rsid w:val="00DE1D38"/>
    <w:rsid w:val="00DE3FBA"/>
    <w:rsid w:val="00DE6B62"/>
    <w:rsid w:val="00E019A0"/>
    <w:rsid w:val="00E11D6B"/>
    <w:rsid w:val="00E12DB8"/>
    <w:rsid w:val="00E14B1B"/>
    <w:rsid w:val="00E15317"/>
    <w:rsid w:val="00E21069"/>
    <w:rsid w:val="00E238F0"/>
    <w:rsid w:val="00E2412F"/>
    <w:rsid w:val="00E253DF"/>
    <w:rsid w:val="00E27097"/>
    <w:rsid w:val="00E35FC7"/>
    <w:rsid w:val="00E36EFE"/>
    <w:rsid w:val="00E40F32"/>
    <w:rsid w:val="00E41A53"/>
    <w:rsid w:val="00E521F0"/>
    <w:rsid w:val="00E529BC"/>
    <w:rsid w:val="00E6102F"/>
    <w:rsid w:val="00E64E3D"/>
    <w:rsid w:val="00E67AF0"/>
    <w:rsid w:val="00E67B8B"/>
    <w:rsid w:val="00E7643F"/>
    <w:rsid w:val="00E82E8C"/>
    <w:rsid w:val="00E87197"/>
    <w:rsid w:val="00EA11E3"/>
    <w:rsid w:val="00EA4385"/>
    <w:rsid w:val="00EB623D"/>
    <w:rsid w:val="00EB695E"/>
    <w:rsid w:val="00EC04D2"/>
    <w:rsid w:val="00EE2E2D"/>
    <w:rsid w:val="00EF52CD"/>
    <w:rsid w:val="00EF6D15"/>
    <w:rsid w:val="00F0012C"/>
    <w:rsid w:val="00F06023"/>
    <w:rsid w:val="00F1077B"/>
    <w:rsid w:val="00F13A32"/>
    <w:rsid w:val="00F14B2F"/>
    <w:rsid w:val="00F23499"/>
    <w:rsid w:val="00F262D3"/>
    <w:rsid w:val="00F27C53"/>
    <w:rsid w:val="00F30817"/>
    <w:rsid w:val="00F31613"/>
    <w:rsid w:val="00F34369"/>
    <w:rsid w:val="00F45F6E"/>
    <w:rsid w:val="00F53D6B"/>
    <w:rsid w:val="00F60182"/>
    <w:rsid w:val="00F63BE7"/>
    <w:rsid w:val="00F64529"/>
    <w:rsid w:val="00F766F7"/>
    <w:rsid w:val="00F76A18"/>
    <w:rsid w:val="00F84315"/>
    <w:rsid w:val="00F86209"/>
    <w:rsid w:val="00FA28F3"/>
    <w:rsid w:val="00FA33A9"/>
    <w:rsid w:val="00FA3C83"/>
    <w:rsid w:val="00FA5BE9"/>
    <w:rsid w:val="00FB1FE0"/>
    <w:rsid w:val="00FB62A3"/>
    <w:rsid w:val="00FB6497"/>
    <w:rsid w:val="00FD42D2"/>
    <w:rsid w:val="00FD46E5"/>
    <w:rsid w:val="00FE0B8A"/>
    <w:rsid w:val="00FE32D4"/>
    <w:rsid w:val="00FE40EC"/>
    <w:rsid w:val="00FF0E43"/>
    <w:rsid w:val="00FF3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A0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44D"/>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70EC1"/>
    <w:pPr>
      <w:overflowPunct w:val="0"/>
      <w:autoSpaceDE w:val="0"/>
      <w:autoSpaceDN w:val="0"/>
      <w:adjustRightInd w:val="0"/>
      <w:jc w:val="both"/>
      <w:textAlignment w:val="baseline"/>
    </w:pPr>
    <w:rPr>
      <w:szCs w:val="20"/>
    </w:rPr>
  </w:style>
  <w:style w:type="paragraph" w:customStyle="1" w:styleId="StandardWeb5">
    <w:name w:val="Standard (Web)5"/>
    <w:basedOn w:val="Standard"/>
    <w:rsid w:val="00370EC1"/>
    <w:pPr>
      <w:spacing w:before="45" w:after="45"/>
    </w:pPr>
    <w:rPr>
      <w:rFonts w:ascii="Verdana" w:hAnsi="Verdana"/>
      <w:sz w:val="18"/>
      <w:szCs w:val="18"/>
    </w:rPr>
  </w:style>
  <w:style w:type="table" w:customStyle="1" w:styleId="Tabellengitternetz">
    <w:name w:val="Tabellengitternetz"/>
    <w:basedOn w:val="NormaleTabelle"/>
    <w:rsid w:val="00370E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916A38"/>
    <w:rPr>
      <w:b/>
      <w:bCs/>
    </w:rPr>
  </w:style>
  <w:style w:type="paragraph" w:styleId="Sprechblasentext">
    <w:name w:val="Balloon Text"/>
    <w:basedOn w:val="Standard"/>
    <w:semiHidden/>
    <w:rsid w:val="00DA3564"/>
    <w:rPr>
      <w:rFonts w:ascii="Tahoma" w:hAnsi="Tahoma" w:cs="Tahoma"/>
      <w:sz w:val="16"/>
      <w:szCs w:val="16"/>
    </w:rPr>
  </w:style>
  <w:style w:type="paragraph" w:styleId="Kopfzeile">
    <w:name w:val="header"/>
    <w:basedOn w:val="Standard"/>
    <w:rsid w:val="00EB623D"/>
    <w:pPr>
      <w:tabs>
        <w:tab w:val="center" w:pos="4536"/>
        <w:tab w:val="right" w:pos="9072"/>
      </w:tabs>
    </w:pPr>
  </w:style>
  <w:style w:type="paragraph" w:styleId="Fuzeile">
    <w:name w:val="footer"/>
    <w:basedOn w:val="Standard"/>
    <w:rsid w:val="00EB623D"/>
    <w:pPr>
      <w:tabs>
        <w:tab w:val="center" w:pos="4536"/>
        <w:tab w:val="right" w:pos="9072"/>
      </w:tabs>
    </w:pPr>
  </w:style>
  <w:style w:type="character" w:styleId="Seitenzahl">
    <w:name w:val="page number"/>
    <w:basedOn w:val="Absatz-Standardschriftart"/>
    <w:rsid w:val="003D6764"/>
  </w:style>
  <w:style w:type="paragraph" w:styleId="Funotentext">
    <w:name w:val="footnote text"/>
    <w:basedOn w:val="Standard"/>
    <w:link w:val="FunotentextZchn"/>
    <w:semiHidden/>
    <w:rsid w:val="007B420E"/>
    <w:rPr>
      <w:sz w:val="20"/>
      <w:szCs w:val="20"/>
    </w:rPr>
  </w:style>
  <w:style w:type="character" w:styleId="Funotenzeichen">
    <w:name w:val="footnote reference"/>
    <w:semiHidden/>
    <w:rsid w:val="007B420E"/>
    <w:rPr>
      <w:vertAlign w:val="superscript"/>
    </w:rPr>
  </w:style>
  <w:style w:type="character" w:customStyle="1" w:styleId="Standard1">
    <w:name w:val="Standard1"/>
    <w:rsid w:val="00034DD4"/>
    <w:rPr>
      <w:i w:val="0"/>
      <w:iCs w:val="0"/>
    </w:rPr>
  </w:style>
  <w:style w:type="character" w:styleId="Hyperlink">
    <w:name w:val="Hyperlink"/>
    <w:rsid w:val="00002B83"/>
    <w:rPr>
      <w:color w:val="0000FF"/>
      <w:u w:val="single"/>
    </w:rPr>
  </w:style>
  <w:style w:type="character" w:styleId="Kommentarzeichen">
    <w:name w:val="annotation reference"/>
    <w:uiPriority w:val="99"/>
    <w:semiHidden/>
    <w:unhideWhenUsed/>
    <w:rsid w:val="0073529B"/>
    <w:rPr>
      <w:sz w:val="16"/>
      <w:szCs w:val="16"/>
    </w:rPr>
  </w:style>
  <w:style w:type="paragraph" w:styleId="Kommentartext">
    <w:name w:val="annotation text"/>
    <w:basedOn w:val="Standard"/>
    <w:link w:val="KommentartextZchn"/>
    <w:uiPriority w:val="99"/>
    <w:semiHidden/>
    <w:unhideWhenUsed/>
    <w:rsid w:val="0073529B"/>
    <w:rPr>
      <w:sz w:val="20"/>
      <w:szCs w:val="20"/>
    </w:rPr>
  </w:style>
  <w:style w:type="character" w:customStyle="1" w:styleId="KommentartextZchn">
    <w:name w:val="Kommentartext Zchn"/>
    <w:basedOn w:val="Absatz-Standardschriftart"/>
    <w:link w:val="Kommentartext"/>
    <w:uiPriority w:val="99"/>
    <w:semiHidden/>
    <w:rsid w:val="0073529B"/>
  </w:style>
  <w:style w:type="paragraph" w:styleId="Kommentarthema">
    <w:name w:val="annotation subject"/>
    <w:basedOn w:val="Kommentartext"/>
    <w:next w:val="Kommentartext"/>
    <w:link w:val="KommentarthemaZchn"/>
    <w:uiPriority w:val="99"/>
    <w:semiHidden/>
    <w:unhideWhenUsed/>
    <w:rsid w:val="0073529B"/>
    <w:rPr>
      <w:b/>
      <w:bCs/>
    </w:rPr>
  </w:style>
  <w:style w:type="character" w:customStyle="1" w:styleId="KommentarthemaZchn">
    <w:name w:val="Kommentarthema Zchn"/>
    <w:link w:val="Kommentarthema"/>
    <w:uiPriority w:val="99"/>
    <w:semiHidden/>
    <w:rsid w:val="0073529B"/>
    <w:rPr>
      <w:b/>
      <w:bCs/>
    </w:rPr>
  </w:style>
  <w:style w:type="paragraph" w:styleId="NurText">
    <w:name w:val="Plain Text"/>
    <w:basedOn w:val="Standard"/>
    <w:link w:val="NurTextZchn"/>
    <w:uiPriority w:val="99"/>
    <w:unhideWhenUsed/>
    <w:rsid w:val="008867FD"/>
    <w:rPr>
      <w:rFonts w:ascii="Consolas" w:eastAsia="Calibri" w:hAnsi="Consolas"/>
      <w:sz w:val="21"/>
      <w:szCs w:val="21"/>
      <w:lang w:eastAsia="en-US"/>
    </w:rPr>
  </w:style>
  <w:style w:type="character" w:customStyle="1" w:styleId="NurTextZchn">
    <w:name w:val="Nur Text Zchn"/>
    <w:link w:val="NurText"/>
    <w:uiPriority w:val="99"/>
    <w:rsid w:val="008867FD"/>
    <w:rPr>
      <w:rFonts w:ascii="Consolas" w:eastAsia="Calibri" w:hAnsi="Consolas" w:cs="Times New Roman"/>
      <w:sz w:val="21"/>
      <w:szCs w:val="21"/>
      <w:lang w:eastAsia="en-US"/>
    </w:rPr>
  </w:style>
  <w:style w:type="paragraph" w:styleId="Listenabsatz">
    <w:name w:val="List Paragraph"/>
    <w:basedOn w:val="Standard"/>
    <w:uiPriority w:val="99"/>
    <w:qFormat/>
    <w:rsid w:val="0097291A"/>
    <w:pPr>
      <w:spacing w:after="120" w:line="280" w:lineRule="atLeast"/>
      <w:ind w:left="720"/>
      <w:contextualSpacing/>
    </w:pPr>
    <w:rPr>
      <w:rFonts w:ascii="Georgia" w:eastAsia="Calibri" w:hAnsi="Georgia"/>
      <w:sz w:val="20"/>
      <w:szCs w:val="22"/>
      <w:lang w:eastAsia="en-US"/>
    </w:rPr>
  </w:style>
  <w:style w:type="paragraph" w:styleId="HTMLVorformatiert">
    <w:name w:val="HTML Preformatted"/>
    <w:basedOn w:val="Standard"/>
    <w:link w:val="HTMLVorformatiertZchn"/>
    <w:uiPriority w:val="99"/>
    <w:semiHidden/>
    <w:unhideWhenUsed/>
    <w:rsid w:val="00972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97291A"/>
    <w:rPr>
      <w:rFonts w:ascii="Courier New" w:hAnsi="Courier New" w:cs="Courier New"/>
    </w:rPr>
  </w:style>
  <w:style w:type="paragraph" w:customStyle="1" w:styleId="GVDatum">
    <w:name w:val="GV_Datum"/>
    <w:basedOn w:val="Standard"/>
    <w:rsid w:val="006A7C19"/>
    <w:pPr>
      <w:jc w:val="both"/>
    </w:pPr>
    <w:rPr>
      <w:szCs w:val="20"/>
    </w:rPr>
  </w:style>
  <w:style w:type="character" w:customStyle="1" w:styleId="FunotentextZchn">
    <w:name w:val="Fußnotentext Zchn"/>
    <w:basedOn w:val="Absatz-Standardschriftart"/>
    <w:link w:val="Funotentext"/>
    <w:semiHidden/>
    <w:rsid w:val="006A7C19"/>
  </w:style>
  <w:style w:type="table" w:styleId="Tabellenraster">
    <w:name w:val="Table Grid"/>
    <w:basedOn w:val="NormaleTabelle"/>
    <w:rsid w:val="00C5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746">
      <w:bodyDiv w:val="1"/>
      <w:marLeft w:val="0"/>
      <w:marRight w:val="0"/>
      <w:marTop w:val="0"/>
      <w:marBottom w:val="0"/>
      <w:divBdr>
        <w:top w:val="none" w:sz="0" w:space="0" w:color="auto"/>
        <w:left w:val="none" w:sz="0" w:space="0" w:color="auto"/>
        <w:bottom w:val="none" w:sz="0" w:space="0" w:color="auto"/>
        <w:right w:val="none" w:sz="0" w:space="0" w:color="auto"/>
      </w:divBdr>
    </w:div>
    <w:div w:id="917593241">
      <w:bodyDiv w:val="1"/>
      <w:marLeft w:val="0"/>
      <w:marRight w:val="0"/>
      <w:marTop w:val="0"/>
      <w:marBottom w:val="0"/>
      <w:divBdr>
        <w:top w:val="none" w:sz="0" w:space="0" w:color="auto"/>
        <w:left w:val="none" w:sz="0" w:space="0" w:color="auto"/>
        <w:bottom w:val="none" w:sz="0" w:space="0" w:color="auto"/>
        <w:right w:val="none" w:sz="0" w:space="0" w:color="auto"/>
      </w:divBdr>
      <w:divsChild>
        <w:div w:id="1808820716">
          <w:marLeft w:val="0"/>
          <w:marRight w:val="0"/>
          <w:marTop w:val="0"/>
          <w:marBottom w:val="0"/>
          <w:divBdr>
            <w:top w:val="none" w:sz="0" w:space="0" w:color="auto"/>
            <w:left w:val="none" w:sz="0" w:space="0" w:color="auto"/>
            <w:bottom w:val="none" w:sz="0" w:space="0" w:color="auto"/>
            <w:right w:val="none" w:sz="0" w:space="0" w:color="auto"/>
          </w:divBdr>
        </w:div>
      </w:divsChild>
    </w:div>
    <w:div w:id="1176075390">
      <w:bodyDiv w:val="1"/>
      <w:marLeft w:val="0"/>
      <w:marRight w:val="0"/>
      <w:marTop w:val="0"/>
      <w:marBottom w:val="0"/>
      <w:divBdr>
        <w:top w:val="none" w:sz="0" w:space="0" w:color="auto"/>
        <w:left w:val="none" w:sz="0" w:space="0" w:color="auto"/>
        <w:bottom w:val="none" w:sz="0" w:space="0" w:color="auto"/>
        <w:right w:val="none" w:sz="0" w:space="0" w:color="auto"/>
      </w:divBdr>
    </w:div>
    <w:div w:id="1333679560">
      <w:bodyDiv w:val="1"/>
      <w:marLeft w:val="0"/>
      <w:marRight w:val="0"/>
      <w:marTop w:val="0"/>
      <w:marBottom w:val="0"/>
      <w:divBdr>
        <w:top w:val="none" w:sz="0" w:space="0" w:color="auto"/>
        <w:left w:val="none" w:sz="0" w:space="0" w:color="auto"/>
        <w:bottom w:val="none" w:sz="0" w:space="0" w:color="auto"/>
        <w:right w:val="none" w:sz="0" w:space="0" w:color="auto"/>
      </w:divBdr>
    </w:div>
    <w:div w:id="1380519231">
      <w:bodyDiv w:val="1"/>
      <w:marLeft w:val="0"/>
      <w:marRight w:val="0"/>
      <w:marTop w:val="0"/>
      <w:marBottom w:val="0"/>
      <w:divBdr>
        <w:top w:val="none" w:sz="0" w:space="0" w:color="auto"/>
        <w:left w:val="none" w:sz="0" w:space="0" w:color="auto"/>
        <w:bottom w:val="none" w:sz="0" w:space="0" w:color="auto"/>
        <w:right w:val="none" w:sz="0" w:space="0" w:color="auto"/>
      </w:divBdr>
    </w:div>
    <w:div w:id="1928885813">
      <w:bodyDiv w:val="1"/>
      <w:marLeft w:val="0"/>
      <w:marRight w:val="0"/>
      <w:marTop w:val="0"/>
      <w:marBottom w:val="0"/>
      <w:divBdr>
        <w:top w:val="none" w:sz="0" w:space="0" w:color="auto"/>
        <w:left w:val="none" w:sz="0" w:space="0" w:color="auto"/>
        <w:bottom w:val="none" w:sz="0" w:space="0" w:color="auto"/>
        <w:right w:val="none" w:sz="0" w:space="0" w:color="auto"/>
      </w:divBdr>
      <w:divsChild>
        <w:div w:id="102702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3104-B06A-4035-AFC7-C732773F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10709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2022-09-01T11:42:00Z</dcterms:created>
  <dcterms:modified xsi:type="dcterms:W3CDTF">2022-09-01T11:43:00Z</dcterms:modified>
</cp:coreProperties>
</file>